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D4576" w14:textId="328E9075" w:rsidR="00976180" w:rsidRDefault="00FC0E96" w:rsidP="00C61FA0">
      <w:pPr>
        <w:spacing w:line="288" w:lineRule="auto"/>
        <w:jc w:val="both"/>
        <w:rPr>
          <w:b/>
          <w:spacing w:val="-2"/>
          <w:sz w:val="40"/>
        </w:rPr>
      </w:pPr>
      <w:r>
        <w:rPr>
          <w:b/>
          <w:sz w:val="40"/>
        </w:rPr>
        <w:t>Automated License Plate Readers (ALPR)</w:t>
      </w:r>
    </w:p>
    <w:p w14:paraId="3958C720" w14:textId="77777777" w:rsidR="0086133D" w:rsidRPr="0086133D" w:rsidRDefault="0086133D" w:rsidP="0086133D">
      <w:pPr>
        <w:pStyle w:val="Heading2"/>
        <w:tabs>
          <w:tab w:val="left" w:pos="841"/>
        </w:tabs>
        <w:kinsoku w:val="0"/>
        <w:overflowPunct w:val="0"/>
        <w:spacing w:line="288" w:lineRule="auto"/>
        <w:ind w:left="720" w:firstLine="0"/>
        <w:jc w:val="both"/>
        <w:rPr>
          <w:spacing w:val="-4"/>
        </w:rPr>
      </w:pPr>
    </w:p>
    <w:p w14:paraId="3C1F3511" w14:textId="4293C0D0" w:rsidR="00FC0E96" w:rsidRDefault="00FC0E96" w:rsidP="0086133D">
      <w:pPr>
        <w:pStyle w:val="Heading2"/>
        <w:numPr>
          <w:ilvl w:val="1"/>
          <w:numId w:val="7"/>
        </w:numPr>
        <w:tabs>
          <w:tab w:val="left" w:pos="841"/>
        </w:tabs>
        <w:kinsoku w:val="0"/>
        <w:overflowPunct w:val="0"/>
        <w:spacing w:line="288" w:lineRule="auto"/>
        <w:ind w:left="720" w:hanging="720"/>
        <w:jc w:val="both"/>
        <w:rPr>
          <w:spacing w:val="-4"/>
        </w:rPr>
      </w:pPr>
      <w:r>
        <w:t>PURPOSE</w:t>
      </w:r>
      <w:r>
        <w:rPr>
          <w:spacing w:val="-6"/>
        </w:rPr>
        <w:t xml:space="preserve"> </w:t>
      </w:r>
    </w:p>
    <w:p w14:paraId="144395B6" w14:textId="77777777" w:rsidR="00FC0E96" w:rsidRDefault="00FC0E96" w:rsidP="00464CF0">
      <w:pPr>
        <w:pStyle w:val="BodyText"/>
        <w:kinsoku w:val="0"/>
        <w:overflowPunct w:val="0"/>
        <w:spacing w:line="288" w:lineRule="auto"/>
        <w:jc w:val="both"/>
      </w:pPr>
      <w:r>
        <w:t>The purpose of this policy is to provide officers with guidelines on the proper use of Automated</w:t>
      </w:r>
      <w:r>
        <w:rPr>
          <w:spacing w:val="-1"/>
        </w:rPr>
        <w:t xml:space="preserve"> </w:t>
      </w:r>
      <w:r>
        <w:t>License</w:t>
      </w:r>
      <w:r>
        <w:rPr>
          <w:spacing w:val="-1"/>
        </w:rPr>
        <w:t xml:space="preserve"> </w:t>
      </w:r>
      <w:r>
        <w:t>Plate</w:t>
      </w:r>
      <w:r>
        <w:rPr>
          <w:spacing w:val="-4"/>
        </w:rPr>
        <w:t xml:space="preserve"> </w:t>
      </w:r>
      <w:r>
        <w:t>Reader</w:t>
      </w:r>
      <w:r>
        <w:rPr>
          <w:spacing w:val="-2"/>
        </w:rPr>
        <w:t xml:space="preserve"> </w:t>
      </w:r>
      <w:r>
        <w:t>(ALPR) technology, also</w:t>
      </w:r>
      <w:r>
        <w:rPr>
          <w:spacing w:val="-1"/>
        </w:rPr>
        <w:t xml:space="preserve"> </w:t>
      </w:r>
      <w:r>
        <w:t>known</w:t>
      </w:r>
      <w:r>
        <w:rPr>
          <w:spacing w:val="-1"/>
        </w:rPr>
        <w:t xml:space="preserve"> </w:t>
      </w:r>
      <w:r>
        <w:t>as</w:t>
      </w:r>
      <w:r>
        <w:rPr>
          <w:spacing w:val="-1"/>
        </w:rPr>
        <w:t xml:space="preserve"> </w:t>
      </w:r>
      <w:r>
        <w:t>License</w:t>
      </w:r>
      <w:r>
        <w:rPr>
          <w:spacing w:val="-1"/>
        </w:rPr>
        <w:t xml:space="preserve"> </w:t>
      </w:r>
      <w:r>
        <w:t>Plate</w:t>
      </w:r>
      <w:r>
        <w:rPr>
          <w:spacing w:val="-1"/>
        </w:rPr>
        <w:t xml:space="preserve"> </w:t>
      </w:r>
      <w:r>
        <w:t>Reader systems.</w:t>
      </w:r>
    </w:p>
    <w:p w14:paraId="7FD313FF" w14:textId="77777777" w:rsidR="00FC0E96" w:rsidRDefault="00FC0E96" w:rsidP="00FC0E96">
      <w:pPr>
        <w:pStyle w:val="BodyText"/>
        <w:kinsoku w:val="0"/>
        <w:overflowPunct w:val="0"/>
        <w:spacing w:before="81"/>
      </w:pPr>
    </w:p>
    <w:p w14:paraId="5FB31645" w14:textId="77777777" w:rsidR="00FC0E96" w:rsidRDefault="00FC0E96" w:rsidP="0086133D">
      <w:pPr>
        <w:pStyle w:val="Heading2"/>
        <w:numPr>
          <w:ilvl w:val="1"/>
          <w:numId w:val="7"/>
        </w:numPr>
        <w:tabs>
          <w:tab w:val="left" w:pos="838"/>
        </w:tabs>
        <w:kinsoku w:val="0"/>
        <w:overflowPunct w:val="0"/>
        <w:spacing w:line="288" w:lineRule="auto"/>
        <w:ind w:left="720" w:hanging="720"/>
        <w:jc w:val="both"/>
        <w:rPr>
          <w:spacing w:val="-4"/>
        </w:rPr>
      </w:pPr>
      <w:r>
        <w:t>POLICY</w:t>
      </w:r>
    </w:p>
    <w:p w14:paraId="746A3FFC" w14:textId="7F2566A8" w:rsidR="00FC0E96" w:rsidRDefault="00FC0E96" w:rsidP="00464CF0">
      <w:pPr>
        <w:pStyle w:val="BodyText"/>
        <w:kinsoku w:val="0"/>
        <w:overflowPunct w:val="0"/>
        <w:spacing w:line="288" w:lineRule="auto"/>
        <w:jc w:val="both"/>
        <w:rPr>
          <w:spacing w:val="-2"/>
        </w:rPr>
      </w:pPr>
      <w:r>
        <w:t xml:space="preserve">The policy of the Arvada Police Department is to utilize ALPR technology to capture and store digital license plate data and images while </w:t>
      </w:r>
      <w:r w:rsidR="008A5A4E">
        <w:t>safeguarding</w:t>
      </w:r>
      <w:r>
        <w:t xml:space="preserve"> the established privacy rights of the public. All data and images gathered by the ALPR are for the official use of this </w:t>
      </w:r>
      <w:r w:rsidR="00F10A1B">
        <w:t>D</w:t>
      </w:r>
      <w:r>
        <w:t>epartment</w:t>
      </w:r>
      <w:r w:rsidR="00AD2AD0">
        <w:t>.  Such official use i</w:t>
      </w:r>
      <w:r w:rsidR="00417DE1">
        <w:t>nclude</w:t>
      </w:r>
      <w:r w:rsidR="00AD2AD0">
        <w:t>s</w:t>
      </w:r>
      <w:r w:rsidR="00417DE1">
        <w:t xml:space="preserve"> the detection</w:t>
      </w:r>
      <w:r w:rsidR="007C2F55">
        <w:t xml:space="preserve"> and</w:t>
      </w:r>
      <w:r w:rsidR="00417DE1">
        <w:t xml:space="preserve"> prevention</w:t>
      </w:r>
      <w:r w:rsidR="007C2F55">
        <w:t xml:space="preserve"> of criminal activity</w:t>
      </w:r>
      <w:r w:rsidR="00417DE1">
        <w:t xml:space="preserve">, </w:t>
      </w:r>
      <w:r w:rsidR="007C2F55">
        <w:t>apprehension of criminals,</w:t>
      </w:r>
      <w:r w:rsidR="00CE63FE">
        <w:t xml:space="preserve"> and protect</w:t>
      </w:r>
      <w:r w:rsidR="008F40AC">
        <w:t>ing</w:t>
      </w:r>
      <w:r w:rsidR="00CE63FE">
        <w:t xml:space="preserve"> the </w:t>
      </w:r>
      <w:r w:rsidR="008F40AC">
        <w:t>United States</w:t>
      </w:r>
      <w:r w:rsidR="00CE63FE">
        <w:t xml:space="preserve"> from terroris</w:t>
      </w:r>
      <w:r w:rsidR="006C6DD9">
        <w:t>m</w:t>
      </w:r>
      <w:r>
        <w:t>. Because such data may contain confidential information, it is not open to public review.</w:t>
      </w:r>
    </w:p>
    <w:p w14:paraId="2B25AE78" w14:textId="77777777" w:rsidR="00FC0E96" w:rsidRDefault="00FC0E96" w:rsidP="00FC0E96">
      <w:pPr>
        <w:pStyle w:val="BodyText"/>
        <w:kinsoku w:val="0"/>
        <w:overflowPunct w:val="0"/>
        <w:spacing w:before="84"/>
      </w:pPr>
    </w:p>
    <w:p w14:paraId="5FA2F840" w14:textId="77777777" w:rsidR="00FC0E96" w:rsidRPr="00715D98" w:rsidRDefault="00FC0E96" w:rsidP="0086133D">
      <w:pPr>
        <w:pStyle w:val="Heading2"/>
        <w:numPr>
          <w:ilvl w:val="1"/>
          <w:numId w:val="7"/>
        </w:numPr>
        <w:tabs>
          <w:tab w:val="left" w:pos="838"/>
        </w:tabs>
        <w:kinsoku w:val="0"/>
        <w:overflowPunct w:val="0"/>
        <w:spacing w:line="288" w:lineRule="auto"/>
        <w:ind w:left="720" w:hanging="720"/>
        <w:jc w:val="both"/>
      </w:pPr>
      <w:r>
        <w:t>DEFINITIONS</w:t>
      </w:r>
    </w:p>
    <w:p w14:paraId="45181741" w14:textId="7F440D50" w:rsidR="00031BAD" w:rsidRPr="0003711B" w:rsidRDefault="0003711B" w:rsidP="00031BAD">
      <w:pPr>
        <w:pStyle w:val="BodyText"/>
        <w:kinsoku w:val="0"/>
        <w:overflowPunct w:val="0"/>
        <w:spacing w:line="288" w:lineRule="auto"/>
        <w:jc w:val="both"/>
      </w:pPr>
      <w:r>
        <w:t>Definitions related to this policy include:</w:t>
      </w:r>
    </w:p>
    <w:p w14:paraId="0A1A941B" w14:textId="5014B2B1" w:rsidR="00FC0E96" w:rsidRPr="004960FD" w:rsidRDefault="00FC0E96" w:rsidP="0003711B">
      <w:pPr>
        <w:pStyle w:val="BodyText"/>
        <w:kinsoku w:val="0"/>
        <w:overflowPunct w:val="0"/>
        <w:spacing w:before="100" w:line="288" w:lineRule="auto"/>
        <w:jc w:val="both"/>
      </w:pPr>
      <w:r w:rsidRPr="004960FD">
        <w:rPr>
          <w:b/>
          <w:bCs/>
        </w:rPr>
        <w:t>FOUO:</w:t>
      </w:r>
      <w:r>
        <w:rPr>
          <w:b/>
          <w:bCs/>
        </w:rPr>
        <w:t xml:space="preserve"> </w:t>
      </w:r>
      <w:r>
        <w:t>For Official Use Only</w:t>
      </w:r>
    </w:p>
    <w:p w14:paraId="38B09604" w14:textId="77777777" w:rsidR="00FC0E96" w:rsidRPr="004960FD" w:rsidRDefault="00FC0E96" w:rsidP="006D61E7">
      <w:pPr>
        <w:pStyle w:val="BodyText"/>
        <w:kinsoku w:val="0"/>
        <w:overflowPunct w:val="0"/>
        <w:spacing w:before="100" w:line="288" w:lineRule="auto"/>
        <w:jc w:val="both"/>
      </w:pPr>
      <w:r w:rsidRPr="004960FD">
        <w:rPr>
          <w:b/>
          <w:bCs/>
        </w:rPr>
        <w:t>Mobile ALPR:</w:t>
      </w:r>
      <w:r>
        <w:rPr>
          <w:b/>
          <w:bCs/>
        </w:rPr>
        <w:t xml:space="preserve"> </w:t>
      </w:r>
      <w:r>
        <w:t>LPR cameras that are affixed, either permanently (hardwired) or temporarily (i.e. magnet-mounted), to a law enforcement vehicle or equipment for mobile deployment.</w:t>
      </w:r>
    </w:p>
    <w:p w14:paraId="6977F8DC" w14:textId="77777777" w:rsidR="00FC0E96" w:rsidRPr="00931CC2" w:rsidRDefault="00FC0E96" w:rsidP="006D61E7">
      <w:pPr>
        <w:pStyle w:val="BodyText"/>
        <w:kinsoku w:val="0"/>
        <w:overflowPunct w:val="0"/>
        <w:spacing w:before="100" w:line="288" w:lineRule="auto"/>
        <w:jc w:val="both"/>
      </w:pPr>
      <w:r w:rsidRPr="004960FD">
        <w:rPr>
          <w:b/>
          <w:bCs/>
        </w:rPr>
        <w:t>Fixed ALPR:</w:t>
      </w:r>
      <w:r>
        <w:rPr>
          <w:b/>
          <w:bCs/>
        </w:rPr>
        <w:t xml:space="preserve"> </w:t>
      </w:r>
      <w:r>
        <w:t>LPR cameras that are permanently affixed to a structure, such as a pole, traffic control device, or a parking structure.</w:t>
      </w:r>
    </w:p>
    <w:p w14:paraId="3A92EEDB" w14:textId="77777777" w:rsidR="00FC0E96" w:rsidRPr="004960FD" w:rsidRDefault="00FC0E96" w:rsidP="006D61E7">
      <w:pPr>
        <w:pStyle w:val="BodyText"/>
        <w:kinsoku w:val="0"/>
        <w:overflowPunct w:val="0"/>
        <w:spacing w:before="100" w:line="288" w:lineRule="auto"/>
        <w:jc w:val="both"/>
        <w:rPr>
          <w:b/>
          <w:bCs/>
        </w:rPr>
      </w:pPr>
      <w:r w:rsidRPr="004960FD">
        <w:rPr>
          <w:b/>
          <w:bCs/>
        </w:rPr>
        <w:t>Portable ALPR:</w:t>
      </w:r>
      <w:r>
        <w:rPr>
          <w:b/>
          <w:bCs/>
        </w:rPr>
        <w:t xml:space="preserve"> </w:t>
      </w:r>
      <w:r w:rsidRPr="001E29FF">
        <w:rPr>
          <w:szCs w:val="24"/>
        </w:rPr>
        <w:t>LPR cameras that are transportable and can be moved and deployed in a variety of venues as needed</w:t>
      </w:r>
      <w:r>
        <w:rPr>
          <w:szCs w:val="24"/>
        </w:rPr>
        <w:t>.</w:t>
      </w:r>
    </w:p>
    <w:p w14:paraId="31E226B8" w14:textId="77777777" w:rsidR="00FC0E96" w:rsidRPr="004960FD" w:rsidRDefault="00FC0E96" w:rsidP="006D61E7">
      <w:pPr>
        <w:pStyle w:val="BodyText"/>
        <w:kinsoku w:val="0"/>
        <w:overflowPunct w:val="0"/>
        <w:spacing w:before="100" w:line="288" w:lineRule="auto"/>
        <w:jc w:val="both"/>
        <w:rPr>
          <w:b/>
          <w:bCs/>
        </w:rPr>
      </w:pPr>
      <w:r w:rsidRPr="004960FD">
        <w:rPr>
          <w:b/>
          <w:bCs/>
        </w:rPr>
        <w:t>Read:</w:t>
      </w:r>
      <w:r>
        <w:rPr>
          <w:b/>
          <w:bCs/>
        </w:rPr>
        <w:t xml:space="preserve"> </w:t>
      </w:r>
      <w:r w:rsidRPr="004960FD">
        <w:t xml:space="preserve">Digital images of license plates and vehicles and associated metadata (e.g., date, time, and geographic coordinates associated with the vehicle image capture) that are captured by the </w:t>
      </w:r>
      <w:r>
        <w:t>A</w:t>
      </w:r>
      <w:r w:rsidRPr="004960FD">
        <w:t>LPR system.</w:t>
      </w:r>
    </w:p>
    <w:p w14:paraId="4BF42E8B" w14:textId="77777777" w:rsidR="00FC0E96" w:rsidRPr="004960FD" w:rsidRDefault="00FC0E96" w:rsidP="006D61E7">
      <w:pPr>
        <w:pStyle w:val="BodyText"/>
        <w:kinsoku w:val="0"/>
        <w:overflowPunct w:val="0"/>
        <w:spacing w:before="100" w:line="288" w:lineRule="auto"/>
        <w:jc w:val="both"/>
        <w:rPr>
          <w:b/>
          <w:bCs/>
        </w:rPr>
      </w:pPr>
      <w:r w:rsidRPr="004960FD">
        <w:rPr>
          <w:b/>
          <w:bCs/>
        </w:rPr>
        <w:t>Alert:</w:t>
      </w:r>
      <w:r>
        <w:rPr>
          <w:b/>
          <w:bCs/>
        </w:rPr>
        <w:t xml:space="preserve"> </w:t>
      </w:r>
      <w:r w:rsidRPr="00931CC2">
        <w:t>A visual and/or auditory notice that is triggered when the LPR system receives a potential “hit” on a license plate.</w:t>
      </w:r>
    </w:p>
    <w:p w14:paraId="71AA7232" w14:textId="77777777" w:rsidR="00FC0E96" w:rsidRPr="004960FD" w:rsidRDefault="00FC0E96" w:rsidP="006D61E7">
      <w:pPr>
        <w:pStyle w:val="BodyText"/>
        <w:kinsoku w:val="0"/>
        <w:overflowPunct w:val="0"/>
        <w:spacing w:before="100" w:line="288" w:lineRule="auto"/>
        <w:jc w:val="both"/>
        <w:rPr>
          <w:b/>
          <w:bCs/>
        </w:rPr>
      </w:pPr>
      <w:r w:rsidRPr="004960FD">
        <w:rPr>
          <w:b/>
          <w:bCs/>
        </w:rPr>
        <w:t>Hit:</w:t>
      </w:r>
      <w:r>
        <w:rPr>
          <w:b/>
          <w:bCs/>
        </w:rPr>
        <w:t xml:space="preserve"> </w:t>
      </w:r>
      <w:r w:rsidRPr="001E29FF">
        <w:rPr>
          <w:szCs w:val="24"/>
        </w:rPr>
        <w:t>A read matched to a plate that has previously been registered on an agency’s “hot list” of vehicle plates related to stolen vehicles, wanted vehicles, or other factors supporting investigation, or which has been manually registered by a user for further investigation.</w:t>
      </w:r>
    </w:p>
    <w:p w14:paraId="32EBD0FD" w14:textId="77777777" w:rsidR="00FC0E96" w:rsidRDefault="00FC0E96" w:rsidP="006D61E7">
      <w:pPr>
        <w:pStyle w:val="BodyText"/>
        <w:kinsoku w:val="0"/>
        <w:overflowPunct w:val="0"/>
        <w:spacing w:before="100" w:line="288" w:lineRule="auto"/>
        <w:jc w:val="both"/>
        <w:rPr>
          <w:szCs w:val="24"/>
        </w:rPr>
      </w:pPr>
      <w:r w:rsidRPr="004960FD">
        <w:rPr>
          <w:b/>
          <w:bCs/>
        </w:rPr>
        <w:t>Hot List:</w:t>
      </w:r>
      <w:r>
        <w:rPr>
          <w:b/>
          <w:bCs/>
        </w:rPr>
        <w:t xml:space="preserve"> </w:t>
      </w:r>
      <w:r w:rsidRPr="001E29FF">
        <w:rPr>
          <w:szCs w:val="24"/>
        </w:rPr>
        <w:t xml:space="preserve">License plate numbers of stolen cars, vehicles owned by persons of interest, and vehicles associated with AMBER Alerts that are regularly added to “hot lists” circulated among law enforcement agencies. Hot list information can come from a variety of sources, including stolen vehicle information from the National Insurance Crime Bureau and the National Crime Information Center (NCIC), as well as national AMBER Alerts and Department of Homeland Security watch lists. </w:t>
      </w:r>
      <w:r w:rsidRPr="001E29FF">
        <w:rPr>
          <w:szCs w:val="24"/>
        </w:rPr>
        <w:lastRenderedPageBreak/>
        <w:t xml:space="preserve">Departments of motor vehicles can provide lists of expired registration tags, and law enforcement agencies can interface their own, locally compiled hot lists to the LPR system. These lists serve an officer safety function as well as an investigatory purpose. In addition to agency supported hot lists, users may also manually add license plate numbers to hot lists in order to be alerted </w:t>
      </w:r>
      <w:proofErr w:type="gramStart"/>
      <w:r w:rsidRPr="001E29FF">
        <w:rPr>
          <w:szCs w:val="24"/>
        </w:rPr>
        <w:t>if and when</w:t>
      </w:r>
      <w:proofErr w:type="gramEnd"/>
      <w:r w:rsidRPr="001E29FF">
        <w:rPr>
          <w:szCs w:val="24"/>
        </w:rPr>
        <w:t xml:space="preserve"> a vehicle license plate of interest is “read” by the LPR system.</w:t>
      </w:r>
    </w:p>
    <w:p w14:paraId="1BBD583F" w14:textId="77777777" w:rsidR="00FC0E96" w:rsidRPr="004960FD" w:rsidRDefault="00FC0E96" w:rsidP="00FC0E96">
      <w:pPr>
        <w:pStyle w:val="BodyText"/>
        <w:kinsoku w:val="0"/>
        <w:overflowPunct w:val="0"/>
        <w:spacing w:before="30" w:line="285" w:lineRule="auto"/>
        <w:ind w:left="107"/>
        <w:rPr>
          <w:b/>
          <w:bCs/>
        </w:rPr>
      </w:pPr>
    </w:p>
    <w:p w14:paraId="1770AA85" w14:textId="77777777" w:rsidR="00FC0E96" w:rsidRDefault="00FC0E96" w:rsidP="0086133D">
      <w:pPr>
        <w:pStyle w:val="Heading2"/>
        <w:numPr>
          <w:ilvl w:val="1"/>
          <w:numId w:val="7"/>
        </w:numPr>
        <w:tabs>
          <w:tab w:val="left" w:pos="838"/>
        </w:tabs>
        <w:kinsoku w:val="0"/>
        <w:overflowPunct w:val="0"/>
        <w:spacing w:line="288" w:lineRule="auto"/>
        <w:ind w:left="720" w:hanging="720"/>
        <w:jc w:val="both"/>
        <w:rPr>
          <w:b w:val="0"/>
          <w:bCs w:val="0"/>
          <w:spacing w:val="-2"/>
        </w:rPr>
      </w:pPr>
      <w:r w:rsidRPr="0086133D">
        <w:t>ADMINISTRATION</w:t>
      </w:r>
    </w:p>
    <w:p w14:paraId="584A6896" w14:textId="77777777" w:rsidR="00FC0E96" w:rsidRDefault="00FC0E96" w:rsidP="00464CF0">
      <w:pPr>
        <w:pStyle w:val="BodyText"/>
        <w:kinsoku w:val="0"/>
        <w:overflowPunct w:val="0"/>
        <w:spacing w:line="288" w:lineRule="auto"/>
        <w:jc w:val="both"/>
        <w:rPr>
          <w:spacing w:val="-2"/>
        </w:rPr>
      </w:pPr>
      <w:r>
        <w:rPr>
          <w:spacing w:val="-2"/>
        </w:rPr>
        <w:t xml:space="preserve">ALPR systems are used by the Arvada Police Department </w:t>
      </w:r>
      <w:r w:rsidRPr="00826C09">
        <w:rPr>
          <w:spacing w:val="-2"/>
        </w:rPr>
        <w:t xml:space="preserve">to convert data associated with vehicle license plates </w:t>
      </w:r>
      <w:r w:rsidRPr="00464CF0">
        <w:t>for</w:t>
      </w:r>
      <w:r w:rsidRPr="00826C09">
        <w:rPr>
          <w:spacing w:val="-2"/>
        </w:rPr>
        <w:t xml:space="preserve"> official law enforcement purposes, including identifying</w:t>
      </w:r>
      <w:r>
        <w:rPr>
          <w:spacing w:val="-2"/>
        </w:rPr>
        <w:t xml:space="preserve"> </w:t>
      </w:r>
      <w:r w:rsidRPr="00826C09">
        <w:rPr>
          <w:spacing w:val="-2"/>
        </w:rPr>
        <w:t xml:space="preserve">stolen or wanted vehicles, stolen license plates and missing persons. It may also be used to gather information related to active warrants, homeland security, electronic surveillance, suspect interdiction and stolen property recovery. All installation and maintenance of ALPR equipment, as well as ALPR data retention and access, shall be managed by </w:t>
      </w:r>
      <w:r>
        <w:rPr>
          <w:spacing w:val="-2"/>
        </w:rPr>
        <w:t>an identified Commander. The Commander shall serve as the agency’s ALPR administrator.</w:t>
      </w:r>
    </w:p>
    <w:p w14:paraId="399B2C24" w14:textId="77777777" w:rsidR="00FC0E96" w:rsidRDefault="00FC0E96" w:rsidP="00FC0E96">
      <w:pPr>
        <w:pStyle w:val="BodyText"/>
        <w:kinsoku w:val="0"/>
        <w:overflowPunct w:val="0"/>
        <w:spacing w:before="30" w:line="285" w:lineRule="auto"/>
        <w:ind w:left="107" w:right="99"/>
        <w:jc w:val="both"/>
        <w:rPr>
          <w:spacing w:val="-2"/>
        </w:rPr>
      </w:pPr>
    </w:p>
    <w:p w14:paraId="10F93F44" w14:textId="77777777" w:rsidR="00FC0E96" w:rsidRDefault="00FC0E96" w:rsidP="009C7B5C">
      <w:pPr>
        <w:pStyle w:val="BodyText"/>
        <w:kinsoku w:val="0"/>
        <w:overflowPunct w:val="0"/>
        <w:spacing w:line="288" w:lineRule="auto"/>
        <w:ind w:left="922" w:hanging="922"/>
        <w:jc w:val="both"/>
        <w:rPr>
          <w:spacing w:val="-2"/>
        </w:rPr>
      </w:pPr>
      <w:r>
        <w:rPr>
          <w:spacing w:val="-2"/>
        </w:rPr>
        <w:t>460.4.1 ALPR ADMINISTRATOR</w:t>
      </w:r>
    </w:p>
    <w:p w14:paraId="44FCD38B" w14:textId="77777777" w:rsidR="00FC0E96" w:rsidRDefault="00FC0E96" w:rsidP="00464CF0">
      <w:pPr>
        <w:pStyle w:val="BodyText"/>
        <w:kinsoku w:val="0"/>
        <w:overflowPunct w:val="0"/>
        <w:spacing w:line="288" w:lineRule="auto"/>
        <w:jc w:val="both"/>
        <w:rPr>
          <w:spacing w:val="-2"/>
        </w:rPr>
      </w:pPr>
      <w:r w:rsidRPr="00CF324B">
        <w:rPr>
          <w:spacing w:val="-2"/>
        </w:rPr>
        <w:t xml:space="preserve">The </w:t>
      </w:r>
      <w:r w:rsidRPr="00464CF0">
        <w:t>designated</w:t>
      </w:r>
      <w:r>
        <w:rPr>
          <w:spacing w:val="-2"/>
        </w:rPr>
        <w:t xml:space="preserve"> Commander serving as the ALPR administrator</w:t>
      </w:r>
      <w:r w:rsidRPr="00CF324B">
        <w:rPr>
          <w:spacing w:val="-2"/>
        </w:rPr>
        <w:t xml:space="preserve"> shall be responsible for developing guidelines and procedures </w:t>
      </w:r>
      <w:r>
        <w:rPr>
          <w:spacing w:val="-2"/>
        </w:rPr>
        <w:t>for the procurement, use and management of agency ALPR systems. This includes but is not limited to:</w:t>
      </w:r>
    </w:p>
    <w:p w14:paraId="324C4C0C" w14:textId="14893DF3" w:rsidR="00FC0E96" w:rsidRDefault="00FC0E96" w:rsidP="00740BF9">
      <w:pPr>
        <w:pStyle w:val="BodyText"/>
        <w:kinsoku w:val="0"/>
        <w:overflowPunct w:val="0"/>
        <w:adjustRightInd w:val="0"/>
        <w:spacing w:before="100" w:line="288" w:lineRule="auto"/>
        <w:jc w:val="both"/>
        <w:rPr>
          <w:spacing w:val="-2"/>
        </w:rPr>
      </w:pPr>
      <w:r>
        <w:rPr>
          <w:spacing w:val="-2"/>
        </w:rPr>
        <w:t xml:space="preserve">Documentation of designees or contractors </w:t>
      </w:r>
      <w:r w:rsidRPr="00CF324B">
        <w:rPr>
          <w:spacing w:val="-2"/>
        </w:rPr>
        <w:t>who are authorized to use or access the ALPR system</w:t>
      </w:r>
      <w:r>
        <w:rPr>
          <w:spacing w:val="-2"/>
        </w:rPr>
        <w:t>,</w:t>
      </w:r>
      <w:r w:rsidRPr="00CF324B">
        <w:rPr>
          <w:spacing w:val="-2"/>
        </w:rPr>
        <w:t xml:space="preserve"> to collect ALPR information</w:t>
      </w:r>
      <w:r>
        <w:rPr>
          <w:spacing w:val="-2"/>
        </w:rPr>
        <w:t>, or to service the ALPR system.</w:t>
      </w:r>
    </w:p>
    <w:p w14:paraId="340E25F4" w14:textId="636181E0" w:rsidR="00FC0E96" w:rsidRDefault="00FC0E96" w:rsidP="00740BF9">
      <w:pPr>
        <w:pStyle w:val="BodyText"/>
        <w:numPr>
          <w:ilvl w:val="0"/>
          <w:numId w:val="8"/>
        </w:numPr>
        <w:kinsoku w:val="0"/>
        <w:overflowPunct w:val="0"/>
        <w:adjustRightInd w:val="0"/>
        <w:spacing w:before="100" w:line="288" w:lineRule="auto"/>
        <w:ind w:left="720" w:hanging="720"/>
        <w:jc w:val="both"/>
        <w:rPr>
          <w:spacing w:val="-2"/>
        </w:rPr>
      </w:pPr>
      <w:r w:rsidRPr="00CF324B">
        <w:rPr>
          <w:spacing w:val="-2"/>
        </w:rPr>
        <w:t>Training requirements for authorized users.</w:t>
      </w:r>
    </w:p>
    <w:p w14:paraId="1DD2C0F5" w14:textId="3B55B7B2" w:rsidR="00FC0E96" w:rsidRDefault="00FC0E96" w:rsidP="00740BF9">
      <w:pPr>
        <w:pStyle w:val="BodyText"/>
        <w:numPr>
          <w:ilvl w:val="0"/>
          <w:numId w:val="8"/>
        </w:numPr>
        <w:kinsoku w:val="0"/>
        <w:overflowPunct w:val="0"/>
        <w:adjustRightInd w:val="0"/>
        <w:spacing w:before="100" w:line="288" w:lineRule="auto"/>
        <w:ind w:left="720" w:hanging="720"/>
        <w:jc w:val="both"/>
        <w:rPr>
          <w:spacing w:val="-2"/>
        </w:rPr>
      </w:pPr>
      <w:r w:rsidRPr="00CF324B">
        <w:rPr>
          <w:spacing w:val="-2"/>
        </w:rPr>
        <w:t>A description of how the ALPR system will be monitored to ensure the security of the information and compliance with applicable privacy laws.</w:t>
      </w:r>
    </w:p>
    <w:p w14:paraId="39413D23" w14:textId="78FC9550" w:rsidR="00FC0E96" w:rsidRDefault="00FC0E96" w:rsidP="00740BF9">
      <w:pPr>
        <w:pStyle w:val="BodyText"/>
        <w:numPr>
          <w:ilvl w:val="0"/>
          <w:numId w:val="8"/>
        </w:numPr>
        <w:kinsoku w:val="0"/>
        <w:overflowPunct w:val="0"/>
        <w:adjustRightInd w:val="0"/>
        <w:spacing w:before="100" w:line="288" w:lineRule="auto"/>
        <w:ind w:left="720" w:hanging="720"/>
        <w:jc w:val="both"/>
        <w:rPr>
          <w:spacing w:val="-2"/>
        </w:rPr>
      </w:pPr>
      <w:r>
        <w:rPr>
          <w:spacing w:val="-2"/>
        </w:rPr>
        <w:t>Proper documentation and reporting to any grant-funding authorities for ALPR systems.</w:t>
      </w:r>
    </w:p>
    <w:p w14:paraId="16D34228" w14:textId="34C4A36C" w:rsidR="00FC0E96" w:rsidRPr="001B463D" w:rsidRDefault="00FC0E96" w:rsidP="00740BF9">
      <w:pPr>
        <w:pStyle w:val="BodyText"/>
        <w:numPr>
          <w:ilvl w:val="0"/>
          <w:numId w:val="8"/>
        </w:numPr>
        <w:kinsoku w:val="0"/>
        <w:overflowPunct w:val="0"/>
        <w:adjustRightInd w:val="0"/>
        <w:spacing w:before="100" w:line="288" w:lineRule="auto"/>
        <w:ind w:left="720" w:hanging="720"/>
        <w:jc w:val="both"/>
        <w:rPr>
          <w:spacing w:val="-2"/>
        </w:rPr>
      </w:pPr>
      <w:r>
        <w:rPr>
          <w:spacing w:val="-2"/>
        </w:rPr>
        <w:t xml:space="preserve">Ensuring the proper retention and purging of ALPR data, per departmental guidelines and </w:t>
      </w:r>
      <w:r w:rsidRPr="0013318F">
        <w:t>C.R.S. §24-72-113</w:t>
      </w:r>
      <w:r>
        <w:t>.</w:t>
      </w:r>
    </w:p>
    <w:p w14:paraId="16706119" w14:textId="38200B57" w:rsidR="0033003A" w:rsidRDefault="0033003A" w:rsidP="00740BF9">
      <w:pPr>
        <w:pStyle w:val="BodyText"/>
        <w:numPr>
          <w:ilvl w:val="0"/>
          <w:numId w:val="8"/>
        </w:numPr>
        <w:kinsoku w:val="0"/>
        <w:overflowPunct w:val="0"/>
        <w:adjustRightInd w:val="0"/>
        <w:spacing w:before="100" w:line="288" w:lineRule="auto"/>
        <w:ind w:left="720" w:hanging="720"/>
        <w:jc w:val="both"/>
        <w:rPr>
          <w:spacing w:val="-2"/>
        </w:rPr>
      </w:pPr>
      <w:r>
        <w:t>With respect to any ALPR located on a CDOT right of way, to notify CSP and CDOT in the event t</w:t>
      </w:r>
      <w:r w:rsidR="001B2F7C">
        <w:t xml:space="preserve">hat such an ALPR is no longer in service, at the end of its </w:t>
      </w:r>
      <w:proofErr w:type="gramStart"/>
      <w:r w:rsidR="001B2F7C">
        <w:t>life-cycle</w:t>
      </w:r>
      <w:proofErr w:type="gramEnd"/>
      <w:r w:rsidR="001B2F7C">
        <w:t xml:space="preserve">, or is otherwise inoperable.  Furthermore, the ALPR administrator will </w:t>
      </w:r>
      <w:r w:rsidR="00C37BF2">
        <w:t xml:space="preserve">annually </w:t>
      </w:r>
      <w:r w:rsidR="001B2F7C">
        <w:t xml:space="preserve">notify CSP </w:t>
      </w:r>
      <w:r w:rsidR="00C37BF2">
        <w:t xml:space="preserve">of the operational status of ALPRs located on </w:t>
      </w:r>
      <w:r w:rsidR="00CB78AB">
        <w:t xml:space="preserve">a </w:t>
      </w:r>
      <w:r w:rsidR="00C37BF2">
        <w:t>CDOT right of way.</w:t>
      </w:r>
    </w:p>
    <w:p w14:paraId="419DB539" w14:textId="77777777" w:rsidR="00FC0E96" w:rsidRDefault="00FC0E96" w:rsidP="00FC0E96">
      <w:pPr>
        <w:pStyle w:val="BodyText"/>
        <w:kinsoku w:val="0"/>
        <w:overflowPunct w:val="0"/>
        <w:spacing w:before="30" w:line="285" w:lineRule="auto"/>
        <w:ind w:left="107" w:right="99"/>
        <w:jc w:val="both"/>
        <w:rPr>
          <w:spacing w:val="-2"/>
        </w:rPr>
      </w:pPr>
    </w:p>
    <w:p w14:paraId="5A3E2A7D" w14:textId="77777777" w:rsidR="00FC0E96" w:rsidRDefault="00FC0E96" w:rsidP="00464CF0">
      <w:pPr>
        <w:pStyle w:val="Heading2"/>
        <w:numPr>
          <w:ilvl w:val="1"/>
          <w:numId w:val="7"/>
        </w:numPr>
        <w:tabs>
          <w:tab w:val="left" w:pos="838"/>
        </w:tabs>
        <w:kinsoku w:val="0"/>
        <w:overflowPunct w:val="0"/>
        <w:spacing w:line="288" w:lineRule="auto"/>
        <w:ind w:left="720" w:hanging="720"/>
        <w:jc w:val="both"/>
        <w:rPr>
          <w:b w:val="0"/>
          <w:bCs w:val="0"/>
          <w:spacing w:val="-2"/>
        </w:rPr>
      </w:pPr>
      <w:r w:rsidRPr="00464CF0">
        <w:t>ALPR</w:t>
      </w:r>
      <w:r>
        <w:rPr>
          <w:spacing w:val="-2"/>
        </w:rPr>
        <w:t xml:space="preserve"> OPERATIONS</w:t>
      </w:r>
    </w:p>
    <w:p w14:paraId="1DF0F500" w14:textId="77777777" w:rsidR="00FC0E96" w:rsidRDefault="00FC0E96" w:rsidP="00464CF0">
      <w:pPr>
        <w:pStyle w:val="BodyText"/>
        <w:kinsoku w:val="0"/>
        <w:overflowPunct w:val="0"/>
        <w:spacing w:line="288" w:lineRule="auto"/>
        <w:jc w:val="both"/>
        <w:rPr>
          <w:spacing w:val="-2"/>
        </w:rPr>
      </w:pPr>
      <w:r>
        <w:rPr>
          <w:spacing w:val="-2"/>
        </w:rPr>
        <w:t xml:space="preserve">Trained </w:t>
      </w:r>
      <w:r w:rsidRPr="00464CF0">
        <w:t>personnel</w:t>
      </w:r>
      <w:r>
        <w:rPr>
          <w:spacing w:val="-2"/>
        </w:rPr>
        <w:t xml:space="preserve"> shall conduct equipment checks on a regular basis to ensure functionality and camera alignment. Any equipment that falls outside expected functionality shall be promptly documented and reported. ALPR system repairs, both hardware and software, shall be made by agency authorized sources. Use of an ALPR system is restricted to the purposes outlined below. Department employees shall not use, or allow others to use, the equipment or database for any unauthorized purpose.</w:t>
      </w:r>
    </w:p>
    <w:p w14:paraId="3FF3B094" w14:textId="58E025F4" w:rsidR="00FC0E96" w:rsidRDefault="00FC0E96" w:rsidP="00673CA3">
      <w:pPr>
        <w:pStyle w:val="BodyText"/>
        <w:numPr>
          <w:ilvl w:val="0"/>
          <w:numId w:val="13"/>
        </w:numPr>
        <w:kinsoku w:val="0"/>
        <w:overflowPunct w:val="0"/>
        <w:adjustRightInd w:val="0"/>
        <w:spacing w:before="100" w:line="288" w:lineRule="auto"/>
        <w:ind w:left="720" w:hanging="720"/>
        <w:jc w:val="both"/>
        <w:rPr>
          <w:spacing w:val="-2"/>
        </w:rPr>
      </w:pPr>
      <w:r>
        <w:rPr>
          <w:spacing w:val="-2"/>
        </w:rPr>
        <w:lastRenderedPageBreak/>
        <w:t xml:space="preserve">An ALPR system </w:t>
      </w:r>
      <w:r w:rsidRPr="002E7E8C">
        <w:rPr>
          <w:spacing w:val="-2"/>
        </w:rPr>
        <w:t xml:space="preserve">shall only be used for official and legitimate law enforcement </w:t>
      </w:r>
      <w:r w:rsidR="0033003A">
        <w:rPr>
          <w:spacing w:val="-2"/>
        </w:rPr>
        <w:t>purposes</w:t>
      </w:r>
      <w:r w:rsidRPr="002E7E8C">
        <w:rPr>
          <w:spacing w:val="-2"/>
        </w:rPr>
        <w:t>.</w:t>
      </w:r>
    </w:p>
    <w:p w14:paraId="02CA04B9" w14:textId="77777777" w:rsidR="00FC0E96" w:rsidRPr="002E7E8C" w:rsidRDefault="00FC0E96" w:rsidP="00673CA3">
      <w:pPr>
        <w:pStyle w:val="BodyText"/>
        <w:numPr>
          <w:ilvl w:val="0"/>
          <w:numId w:val="13"/>
        </w:numPr>
        <w:kinsoku w:val="0"/>
        <w:overflowPunct w:val="0"/>
        <w:adjustRightInd w:val="0"/>
        <w:spacing w:before="100" w:line="288" w:lineRule="auto"/>
        <w:ind w:left="720" w:hanging="720"/>
        <w:jc w:val="both"/>
        <w:rPr>
          <w:spacing w:val="-2"/>
        </w:rPr>
      </w:pPr>
      <w:r>
        <w:rPr>
          <w:spacing w:val="-2"/>
        </w:rPr>
        <w:t xml:space="preserve">An ALPR system may </w:t>
      </w:r>
      <w:r w:rsidRPr="002E7E8C">
        <w:rPr>
          <w:spacing w:val="-2"/>
        </w:rPr>
        <w:t>may be used in conjunction with any patrol operation or official department investigation. Reasonable suspicion or probable cause is not necessary before using an ALPR.</w:t>
      </w:r>
    </w:p>
    <w:p w14:paraId="1B23D05A" w14:textId="77777777" w:rsidR="00FC0E96" w:rsidRDefault="00FC0E96" w:rsidP="00673CA3">
      <w:pPr>
        <w:pStyle w:val="BodyText"/>
        <w:numPr>
          <w:ilvl w:val="0"/>
          <w:numId w:val="13"/>
        </w:numPr>
        <w:kinsoku w:val="0"/>
        <w:overflowPunct w:val="0"/>
        <w:adjustRightInd w:val="0"/>
        <w:spacing w:before="100" w:line="288" w:lineRule="auto"/>
        <w:ind w:left="720" w:hanging="720"/>
        <w:jc w:val="both"/>
        <w:rPr>
          <w:spacing w:val="-2"/>
        </w:rPr>
      </w:pPr>
      <w:r w:rsidRPr="00A60C7E">
        <w:rPr>
          <w:spacing w:val="-2"/>
        </w:rPr>
        <w:t xml:space="preserve">While an ALPR may be used to canvass license plates around any crime scene, particular consideration should be given to using </w:t>
      </w:r>
      <w:r>
        <w:rPr>
          <w:spacing w:val="-2"/>
        </w:rPr>
        <w:t>Mobile and Portable ALPR systems</w:t>
      </w:r>
      <w:r w:rsidRPr="00A60C7E">
        <w:rPr>
          <w:spacing w:val="-2"/>
        </w:rPr>
        <w:t xml:space="preserve"> to canvass areas around homicides, shootings and other major incidents. Partial license plates reported during major crimes should be entered into the ALPR system </w:t>
      </w:r>
      <w:proofErr w:type="gramStart"/>
      <w:r w:rsidRPr="00A60C7E">
        <w:rPr>
          <w:spacing w:val="-2"/>
        </w:rPr>
        <w:t>in an attempt to</w:t>
      </w:r>
      <w:proofErr w:type="gramEnd"/>
      <w:r w:rsidRPr="00A60C7E">
        <w:rPr>
          <w:spacing w:val="-2"/>
        </w:rPr>
        <w:t xml:space="preserve"> identify suspect vehicles.</w:t>
      </w:r>
    </w:p>
    <w:p w14:paraId="47FCC771" w14:textId="592A5295" w:rsidR="00FC0E96" w:rsidRDefault="00FC0E96" w:rsidP="00673CA3">
      <w:pPr>
        <w:pStyle w:val="BodyText"/>
        <w:numPr>
          <w:ilvl w:val="0"/>
          <w:numId w:val="13"/>
        </w:numPr>
        <w:kinsoku w:val="0"/>
        <w:overflowPunct w:val="0"/>
        <w:adjustRightInd w:val="0"/>
        <w:spacing w:before="100" w:line="288" w:lineRule="auto"/>
        <w:ind w:left="720" w:hanging="720"/>
        <w:jc w:val="both"/>
        <w:rPr>
          <w:spacing w:val="-2"/>
        </w:rPr>
      </w:pPr>
      <w:r w:rsidRPr="001A58BE">
        <w:rPr>
          <w:spacing w:val="-2"/>
        </w:rPr>
        <w:t xml:space="preserve">No member of this </w:t>
      </w:r>
      <w:r w:rsidR="00B20CD0">
        <w:rPr>
          <w:spacing w:val="-2"/>
        </w:rPr>
        <w:t>D</w:t>
      </w:r>
      <w:r w:rsidRPr="001A58BE">
        <w:rPr>
          <w:spacing w:val="-2"/>
        </w:rPr>
        <w:t xml:space="preserve">epartment shall operate ALPR equipment or access ALPR data without first completing </w:t>
      </w:r>
      <w:r w:rsidR="00B20CD0">
        <w:rPr>
          <w:spacing w:val="-2"/>
        </w:rPr>
        <w:t>D</w:t>
      </w:r>
      <w:r w:rsidRPr="001A58BE">
        <w:rPr>
          <w:spacing w:val="-2"/>
        </w:rPr>
        <w:t>epartment-approved training.</w:t>
      </w:r>
    </w:p>
    <w:p w14:paraId="477C141D" w14:textId="631D2EE1" w:rsidR="00FC0E96" w:rsidRDefault="00FC0E96" w:rsidP="00673CA3">
      <w:pPr>
        <w:pStyle w:val="BodyText"/>
        <w:numPr>
          <w:ilvl w:val="0"/>
          <w:numId w:val="13"/>
        </w:numPr>
        <w:kinsoku w:val="0"/>
        <w:overflowPunct w:val="0"/>
        <w:adjustRightInd w:val="0"/>
        <w:spacing w:before="100" w:line="288" w:lineRule="auto"/>
        <w:ind w:left="720" w:hanging="720"/>
        <w:jc w:val="both"/>
        <w:rPr>
          <w:spacing w:val="-2"/>
        </w:rPr>
      </w:pPr>
      <w:r w:rsidRPr="001A58BE">
        <w:rPr>
          <w:spacing w:val="-2"/>
        </w:rPr>
        <w:t xml:space="preserve">No ALPR operator may access </w:t>
      </w:r>
      <w:r w:rsidR="00B20CD0">
        <w:rPr>
          <w:spacing w:val="-2"/>
        </w:rPr>
        <w:t>D</w:t>
      </w:r>
      <w:r w:rsidRPr="001A58BE">
        <w:rPr>
          <w:spacing w:val="-2"/>
        </w:rPr>
        <w:t xml:space="preserve">epartment, </w:t>
      </w:r>
      <w:r w:rsidR="00B20CD0">
        <w:rPr>
          <w:spacing w:val="-2"/>
        </w:rPr>
        <w:t>S</w:t>
      </w:r>
      <w:r w:rsidRPr="001A58BE">
        <w:rPr>
          <w:spacing w:val="-2"/>
        </w:rPr>
        <w:t>tate</w:t>
      </w:r>
      <w:r w:rsidR="00B20CD0">
        <w:rPr>
          <w:spacing w:val="-2"/>
        </w:rPr>
        <w:t>,</w:t>
      </w:r>
      <w:r w:rsidRPr="001A58BE">
        <w:rPr>
          <w:spacing w:val="-2"/>
        </w:rPr>
        <w:t xml:space="preserve"> or </w:t>
      </w:r>
      <w:r w:rsidR="00B20CD0">
        <w:rPr>
          <w:spacing w:val="-2"/>
        </w:rPr>
        <w:t>F</w:t>
      </w:r>
      <w:r w:rsidRPr="001A58BE">
        <w:rPr>
          <w:spacing w:val="-2"/>
        </w:rPr>
        <w:t>ederal data unless otherwise authorized to do so.</w:t>
      </w:r>
    </w:p>
    <w:p w14:paraId="7E1C831C" w14:textId="77777777" w:rsidR="00FC0E96" w:rsidRDefault="00FC0E96" w:rsidP="00673CA3">
      <w:pPr>
        <w:pStyle w:val="BodyText"/>
        <w:numPr>
          <w:ilvl w:val="0"/>
          <w:numId w:val="13"/>
        </w:numPr>
        <w:kinsoku w:val="0"/>
        <w:overflowPunct w:val="0"/>
        <w:adjustRightInd w:val="0"/>
        <w:spacing w:before="100" w:line="288" w:lineRule="auto"/>
        <w:ind w:left="720" w:hanging="720"/>
        <w:jc w:val="both"/>
        <w:rPr>
          <w:spacing w:val="-2"/>
        </w:rPr>
      </w:pPr>
      <w:r>
        <w:rPr>
          <w:spacing w:val="-2"/>
        </w:rPr>
        <w:t>Hotlists will be automatically downloaded into the ALPR system a minimum of once a day, with the most current data overwriting the old data.</w:t>
      </w:r>
    </w:p>
    <w:p w14:paraId="49F4AFA9" w14:textId="6C01DAA7" w:rsidR="00FC0E96" w:rsidRPr="001F0B12" w:rsidRDefault="00FC0E96" w:rsidP="001F0B12">
      <w:pPr>
        <w:pStyle w:val="BodyText"/>
        <w:numPr>
          <w:ilvl w:val="0"/>
          <w:numId w:val="13"/>
        </w:numPr>
        <w:kinsoku w:val="0"/>
        <w:overflowPunct w:val="0"/>
        <w:adjustRightInd w:val="0"/>
        <w:spacing w:before="30" w:line="285" w:lineRule="auto"/>
        <w:ind w:right="99" w:hanging="720"/>
        <w:jc w:val="both"/>
        <w:rPr>
          <w:spacing w:val="-2"/>
        </w:rPr>
      </w:pPr>
      <w:r w:rsidRPr="001F0B12">
        <w:rPr>
          <w:spacing w:val="-2"/>
        </w:rPr>
        <w:t xml:space="preserve">Operators should attempt to verify ALPR hotlist alerts or hits through NCIC (National Crime Information Center) or CCIC (Colorado Crime Information Center) databases before taking enforcement action that is based solely on an ALPR alert. Once an alert is received, the operator should confirm that the observed license plate from the system matches the </w:t>
      </w:r>
    </w:p>
    <w:p w14:paraId="4B03CDF2" w14:textId="77777777" w:rsidR="00FC0E96" w:rsidRDefault="00FC0E96" w:rsidP="001F0B12">
      <w:pPr>
        <w:pStyle w:val="BodyText"/>
        <w:kinsoku w:val="0"/>
        <w:overflowPunct w:val="0"/>
        <w:spacing w:before="30" w:line="285" w:lineRule="auto"/>
        <w:ind w:left="722" w:right="99"/>
        <w:jc w:val="both"/>
        <w:rPr>
          <w:spacing w:val="-2"/>
        </w:rPr>
      </w:pPr>
      <w:r w:rsidRPr="00CB1C88">
        <w:rPr>
          <w:spacing w:val="-2"/>
        </w:rPr>
        <w:t xml:space="preserve">license plate </w:t>
      </w:r>
      <w:r>
        <w:rPr>
          <w:spacing w:val="-2"/>
        </w:rPr>
        <w:t>attached to the</w:t>
      </w:r>
      <w:r w:rsidRPr="00CB1C88">
        <w:rPr>
          <w:spacing w:val="-2"/>
        </w:rPr>
        <w:t xml:space="preserve"> observed vehicle. </w:t>
      </w:r>
    </w:p>
    <w:p w14:paraId="6C0097CD" w14:textId="77777777" w:rsidR="00FC0E96" w:rsidRDefault="00FC0E96" w:rsidP="00673CA3">
      <w:pPr>
        <w:pStyle w:val="BodyText"/>
        <w:numPr>
          <w:ilvl w:val="0"/>
          <w:numId w:val="13"/>
        </w:numPr>
        <w:kinsoku w:val="0"/>
        <w:overflowPunct w:val="0"/>
        <w:adjustRightInd w:val="0"/>
        <w:spacing w:before="100" w:line="288" w:lineRule="auto"/>
        <w:ind w:left="720" w:hanging="720"/>
        <w:jc w:val="both"/>
        <w:rPr>
          <w:spacing w:val="-2"/>
        </w:rPr>
      </w:pPr>
      <w:r>
        <w:rPr>
          <w:spacing w:val="-2"/>
        </w:rPr>
        <w:t>Operators of Mobile and Portable ALPR systems shall offload any data captured by the systems at the end of each shift.</w:t>
      </w:r>
    </w:p>
    <w:p w14:paraId="6DCC79F9" w14:textId="77777777" w:rsidR="00FC0E96" w:rsidRPr="00D222F5" w:rsidRDefault="00FC0E96" w:rsidP="00FC0E96">
      <w:pPr>
        <w:pStyle w:val="BodyText"/>
        <w:kinsoku w:val="0"/>
        <w:overflowPunct w:val="0"/>
        <w:spacing w:before="30" w:line="285" w:lineRule="auto"/>
        <w:ind w:right="99"/>
        <w:jc w:val="both"/>
        <w:rPr>
          <w:spacing w:val="-2"/>
        </w:rPr>
      </w:pPr>
    </w:p>
    <w:p w14:paraId="587031E1" w14:textId="77777777" w:rsidR="00FC0E96" w:rsidRPr="000E0A7A" w:rsidRDefault="00FC0E96" w:rsidP="00464CF0">
      <w:pPr>
        <w:pStyle w:val="Heading2"/>
        <w:numPr>
          <w:ilvl w:val="1"/>
          <w:numId w:val="7"/>
        </w:numPr>
        <w:tabs>
          <w:tab w:val="left" w:pos="838"/>
        </w:tabs>
        <w:kinsoku w:val="0"/>
        <w:overflowPunct w:val="0"/>
        <w:spacing w:line="288" w:lineRule="auto"/>
        <w:ind w:left="720" w:hanging="720"/>
        <w:jc w:val="both"/>
        <w:rPr>
          <w:b w:val="0"/>
          <w:bCs w:val="0"/>
          <w:spacing w:val="-2"/>
        </w:rPr>
      </w:pPr>
      <w:r>
        <w:rPr>
          <w:spacing w:val="-2"/>
        </w:rPr>
        <w:t>DATA COLLECTION AND RETENTION</w:t>
      </w:r>
    </w:p>
    <w:p w14:paraId="63365848" w14:textId="2A1CE346" w:rsidR="00FC0E96" w:rsidRDefault="00FC0E96" w:rsidP="00464CF0">
      <w:pPr>
        <w:pStyle w:val="BodyText"/>
        <w:kinsoku w:val="0"/>
        <w:overflowPunct w:val="0"/>
        <w:spacing w:line="288" w:lineRule="auto"/>
        <w:jc w:val="both"/>
        <w:rPr>
          <w:spacing w:val="-4"/>
        </w:rPr>
      </w:pPr>
      <w:r>
        <w:rPr>
          <w:spacing w:val="-2"/>
        </w:rPr>
        <w:t>All</w:t>
      </w:r>
      <w:r>
        <w:rPr>
          <w:spacing w:val="-10"/>
        </w:rPr>
        <w:t xml:space="preserve"> </w:t>
      </w:r>
      <w:r>
        <w:rPr>
          <w:spacing w:val="-2"/>
        </w:rPr>
        <w:t>data</w:t>
      </w:r>
      <w:r>
        <w:rPr>
          <w:spacing w:val="-8"/>
        </w:rPr>
        <w:t xml:space="preserve"> </w:t>
      </w:r>
      <w:r>
        <w:rPr>
          <w:spacing w:val="-2"/>
        </w:rPr>
        <w:t>and</w:t>
      </w:r>
      <w:r>
        <w:rPr>
          <w:spacing w:val="-8"/>
        </w:rPr>
        <w:t xml:space="preserve"> </w:t>
      </w:r>
      <w:r w:rsidRPr="00464CF0">
        <w:t>images</w:t>
      </w:r>
      <w:r>
        <w:rPr>
          <w:spacing w:val="-8"/>
        </w:rPr>
        <w:t xml:space="preserve"> </w:t>
      </w:r>
      <w:r>
        <w:rPr>
          <w:spacing w:val="-2"/>
        </w:rPr>
        <w:t>gathered</w:t>
      </w:r>
      <w:r>
        <w:rPr>
          <w:spacing w:val="-8"/>
        </w:rPr>
        <w:t xml:space="preserve"> </w:t>
      </w:r>
      <w:r>
        <w:rPr>
          <w:spacing w:val="-2"/>
        </w:rPr>
        <w:t>by</w:t>
      </w:r>
      <w:r>
        <w:rPr>
          <w:spacing w:val="-11"/>
        </w:rPr>
        <w:t xml:space="preserve"> </w:t>
      </w:r>
      <w:r>
        <w:rPr>
          <w:spacing w:val="-2"/>
        </w:rPr>
        <w:t>ALPR systems</w:t>
      </w:r>
      <w:r>
        <w:rPr>
          <w:spacing w:val="-10"/>
        </w:rPr>
        <w:t xml:space="preserve"> </w:t>
      </w:r>
      <w:r>
        <w:rPr>
          <w:spacing w:val="-2"/>
        </w:rPr>
        <w:t>are</w:t>
      </w:r>
      <w:r>
        <w:rPr>
          <w:spacing w:val="-12"/>
        </w:rPr>
        <w:t xml:space="preserve"> </w:t>
      </w:r>
      <w:r>
        <w:rPr>
          <w:spacing w:val="-2"/>
        </w:rPr>
        <w:t>for</w:t>
      </w:r>
      <w:r>
        <w:rPr>
          <w:spacing w:val="-10"/>
        </w:rPr>
        <w:t xml:space="preserve"> </w:t>
      </w:r>
      <w:r>
        <w:rPr>
          <w:spacing w:val="-2"/>
        </w:rPr>
        <w:t>the</w:t>
      </w:r>
      <w:r>
        <w:rPr>
          <w:spacing w:val="-8"/>
        </w:rPr>
        <w:t xml:space="preserve"> </w:t>
      </w:r>
      <w:r>
        <w:rPr>
          <w:spacing w:val="-2"/>
        </w:rPr>
        <w:t>official</w:t>
      </w:r>
      <w:r>
        <w:rPr>
          <w:spacing w:val="-10"/>
        </w:rPr>
        <w:t xml:space="preserve"> </w:t>
      </w:r>
      <w:r>
        <w:rPr>
          <w:spacing w:val="-2"/>
        </w:rPr>
        <w:t>use</w:t>
      </w:r>
      <w:r>
        <w:rPr>
          <w:spacing w:val="-8"/>
        </w:rPr>
        <w:t xml:space="preserve"> </w:t>
      </w:r>
      <w:r>
        <w:rPr>
          <w:spacing w:val="-2"/>
        </w:rPr>
        <w:t>of</w:t>
      </w:r>
      <w:r>
        <w:rPr>
          <w:spacing w:val="-10"/>
        </w:rPr>
        <w:t xml:space="preserve"> </w:t>
      </w:r>
      <w:r>
        <w:rPr>
          <w:spacing w:val="-2"/>
        </w:rPr>
        <w:t>the</w:t>
      </w:r>
      <w:r>
        <w:rPr>
          <w:spacing w:val="-8"/>
        </w:rPr>
        <w:t xml:space="preserve"> </w:t>
      </w:r>
      <w:r>
        <w:rPr>
          <w:spacing w:val="-2"/>
        </w:rPr>
        <w:t>Arvada</w:t>
      </w:r>
      <w:r>
        <w:rPr>
          <w:spacing w:val="-8"/>
        </w:rPr>
        <w:t xml:space="preserve"> </w:t>
      </w:r>
      <w:r>
        <w:rPr>
          <w:spacing w:val="-2"/>
        </w:rPr>
        <w:t>Police</w:t>
      </w:r>
      <w:r>
        <w:rPr>
          <w:spacing w:val="-10"/>
        </w:rPr>
        <w:t xml:space="preserve"> </w:t>
      </w:r>
      <w:r>
        <w:rPr>
          <w:spacing w:val="-2"/>
        </w:rPr>
        <w:t>Department</w:t>
      </w:r>
      <w:r w:rsidR="008A5A4E">
        <w:rPr>
          <w:spacing w:val="-2"/>
        </w:rPr>
        <w:t xml:space="preserve"> only</w:t>
      </w:r>
      <w:r>
        <w:rPr>
          <w:spacing w:val="-2"/>
        </w:rPr>
        <w:t>.</w:t>
      </w:r>
      <w:r w:rsidR="006C6DD9">
        <w:rPr>
          <w:spacing w:val="-2"/>
        </w:rPr>
        <w:t xml:space="preserve"> </w:t>
      </w:r>
      <w:r>
        <w:t>Such</w:t>
      </w:r>
      <w:r>
        <w:rPr>
          <w:spacing w:val="-16"/>
        </w:rPr>
        <w:t xml:space="preserve"> </w:t>
      </w:r>
      <w:r>
        <w:t>data</w:t>
      </w:r>
      <w:r>
        <w:rPr>
          <w:spacing w:val="-9"/>
        </w:rPr>
        <w:t xml:space="preserve"> </w:t>
      </w:r>
      <w:r>
        <w:t>may</w:t>
      </w:r>
      <w:r>
        <w:rPr>
          <w:spacing w:val="-5"/>
        </w:rPr>
        <w:t xml:space="preserve"> </w:t>
      </w:r>
      <w:r>
        <w:t>contain</w:t>
      </w:r>
      <w:r>
        <w:rPr>
          <w:spacing w:val="-3"/>
        </w:rPr>
        <w:t xml:space="preserve"> </w:t>
      </w:r>
      <w:r>
        <w:t>confidential</w:t>
      </w:r>
      <w:r>
        <w:rPr>
          <w:spacing w:val="-3"/>
        </w:rPr>
        <w:t xml:space="preserve"> </w:t>
      </w:r>
      <w:r>
        <w:t>information.</w:t>
      </w:r>
      <w:r>
        <w:rPr>
          <w:spacing w:val="-1"/>
        </w:rPr>
        <w:t xml:space="preserve"> </w:t>
      </w:r>
      <w:r>
        <w:t>Release</w:t>
      </w:r>
      <w:r>
        <w:rPr>
          <w:spacing w:val="-3"/>
        </w:rPr>
        <w:t xml:space="preserve"> </w:t>
      </w:r>
      <w:r>
        <w:t>of</w:t>
      </w:r>
      <w:r>
        <w:rPr>
          <w:spacing w:val="-1"/>
        </w:rPr>
        <w:t xml:space="preserve"> </w:t>
      </w:r>
      <w:r>
        <w:t>ALPR</w:t>
      </w:r>
      <w:r>
        <w:rPr>
          <w:spacing w:val="-3"/>
        </w:rPr>
        <w:t xml:space="preserve"> </w:t>
      </w:r>
      <w:r>
        <w:t>data</w:t>
      </w:r>
      <w:r>
        <w:rPr>
          <w:spacing w:val="-5"/>
        </w:rPr>
        <w:t xml:space="preserve"> </w:t>
      </w:r>
      <w:r>
        <w:t>shall</w:t>
      </w:r>
      <w:r>
        <w:rPr>
          <w:spacing w:val="-3"/>
        </w:rPr>
        <w:t xml:space="preserve"> </w:t>
      </w:r>
      <w:r>
        <w:t>be</w:t>
      </w:r>
      <w:r>
        <w:rPr>
          <w:spacing w:val="-3"/>
        </w:rPr>
        <w:t xml:space="preserve"> </w:t>
      </w:r>
      <w:r>
        <w:t>made</w:t>
      </w:r>
      <w:r>
        <w:rPr>
          <w:spacing w:val="-3"/>
        </w:rPr>
        <w:t xml:space="preserve"> </w:t>
      </w:r>
      <w:r>
        <w:t>on</w:t>
      </w:r>
      <w:r>
        <w:rPr>
          <w:spacing w:val="-3"/>
        </w:rPr>
        <w:t xml:space="preserve"> </w:t>
      </w:r>
      <w:r>
        <w:t>a</w:t>
      </w:r>
      <w:r>
        <w:rPr>
          <w:spacing w:val="-16"/>
        </w:rPr>
        <w:t xml:space="preserve"> </w:t>
      </w:r>
      <w:r>
        <w:t>case-by-case basis and in compliance with the criminal justice portion of the Colorado Open Records Act.</w:t>
      </w:r>
      <w:r>
        <w:rPr>
          <w:spacing w:val="-10"/>
        </w:rPr>
        <w:t xml:space="preserve"> </w:t>
      </w:r>
      <w:r>
        <w:t>ALPR</w:t>
      </w:r>
      <w:r>
        <w:rPr>
          <w:spacing w:val="-12"/>
        </w:rPr>
        <w:t xml:space="preserve"> </w:t>
      </w:r>
      <w:r>
        <w:t>information</w:t>
      </w:r>
      <w:r>
        <w:rPr>
          <w:spacing w:val="-11"/>
        </w:rPr>
        <w:t xml:space="preserve"> </w:t>
      </w:r>
      <w:r>
        <w:t>gathered</w:t>
      </w:r>
      <w:r>
        <w:rPr>
          <w:spacing w:val="-11"/>
        </w:rPr>
        <w:t xml:space="preserve"> </w:t>
      </w:r>
      <w:r>
        <w:t>and</w:t>
      </w:r>
      <w:r>
        <w:rPr>
          <w:spacing w:val="-14"/>
        </w:rPr>
        <w:t xml:space="preserve"> </w:t>
      </w:r>
      <w:r>
        <w:t>retained</w:t>
      </w:r>
      <w:r>
        <w:rPr>
          <w:spacing w:val="-11"/>
        </w:rPr>
        <w:t xml:space="preserve"> </w:t>
      </w:r>
      <w:r>
        <w:t>by</w:t>
      </w:r>
      <w:r>
        <w:rPr>
          <w:spacing w:val="-13"/>
        </w:rPr>
        <w:t xml:space="preserve"> </w:t>
      </w:r>
      <w:r>
        <w:t>this</w:t>
      </w:r>
      <w:r>
        <w:rPr>
          <w:spacing w:val="-11"/>
        </w:rPr>
        <w:t xml:space="preserve"> </w:t>
      </w:r>
      <w:r w:rsidR="00B20CD0">
        <w:t>D</w:t>
      </w:r>
      <w:r>
        <w:t>epartment</w:t>
      </w:r>
      <w:r>
        <w:rPr>
          <w:spacing w:val="-12"/>
        </w:rPr>
        <w:t xml:space="preserve"> </w:t>
      </w:r>
      <w:r>
        <w:t>may</w:t>
      </w:r>
      <w:r>
        <w:rPr>
          <w:spacing w:val="-13"/>
        </w:rPr>
        <w:t xml:space="preserve"> </w:t>
      </w:r>
      <w:r>
        <w:t>be</w:t>
      </w:r>
      <w:r>
        <w:rPr>
          <w:spacing w:val="-11"/>
        </w:rPr>
        <w:t xml:space="preserve"> </w:t>
      </w:r>
      <w:r>
        <w:t>shared</w:t>
      </w:r>
      <w:r>
        <w:rPr>
          <w:spacing w:val="-11"/>
        </w:rPr>
        <w:t xml:space="preserve"> </w:t>
      </w:r>
      <w:r>
        <w:t>with</w:t>
      </w:r>
      <w:r>
        <w:rPr>
          <w:spacing w:val="-11"/>
        </w:rPr>
        <w:t xml:space="preserve"> </w:t>
      </w:r>
      <w:r>
        <w:t>and</w:t>
      </w:r>
      <w:r>
        <w:rPr>
          <w:spacing w:val="-11"/>
        </w:rPr>
        <w:t xml:space="preserve"> </w:t>
      </w:r>
      <w:r>
        <w:t>used</w:t>
      </w:r>
      <w:r>
        <w:rPr>
          <w:spacing w:val="-11"/>
        </w:rPr>
        <w:t xml:space="preserve"> </w:t>
      </w:r>
      <w:r>
        <w:t>by prosecutors, other law enforcement agencies, or otherwise as permitted by law. ALPR</w:t>
      </w:r>
      <w:r>
        <w:rPr>
          <w:spacing w:val="-5"/>
        </w:rPr>
        <w:t xml:space="preserve"> </w:t>
      </w:r>
      <w:r>
        <w:t>data</w:t>
      </w:r>
      <w:r>
        <w:rPr>
          <w:spacing w:val="-4"/>
        </w:rPr>
        <w:t xml:space="preserve"> </w:t>
      </w:r>
      <w:r>
        <w:t>will</w:t>
      </w:r>
      <w:r>
        <w:rPr>
          <w:spacing w:val="-4"/>
        </w:rPr>
        <w:t xml:space="preserve"> </w:t>
      </w:r>
      <w:r>
        <w:t>be</w:t>
      </w:r>
      <w:r>
        <w:rPr>
          <w:spacing w:val="-5"/>
        </w:rPr>
        <w:t xml:space="preserve"> </w:t>
      </w:r>
      <w:r>
        <w:t>held</w:t>
      </w:r>
      <w:r>
        <w:rPr>
          <w:spacing w:val="-4"/>
        </w:rPr>
        <w:t xml:space="preserve"> </w:t>
      </w:r>
      <w:r>
        <w:t>in</w:t>
      </w:r>
      <w:r>
        <w:rPr>
          <w:spacing w:val="-6"/>
        </w:rPr>
        <w:t xml:space="preserve"> </w:t>
      </w:r>
      <w:r>
        <w:t>accordance</w:t>
      </w:r>
      <w:r>
        <w:rPr>
          <w:spacing w:val="-4"/>
        </w:rPr>
        <w:t xml:space="preserve"> </w:t>
      </w:r>
      <w:r>
        <w:t>with</w:t>
      </w:r>
      <w:r>
        <w:rPr>
          <w:spacing w:val="-6"/>
        </w:rPr>
        <w:t xml:space="preserve"> </w:t>
      </w:r>
      <w:r>
        <w:t>C.R.S.</w:t>
      </w:r>
      <w:r>
        <w:rPr>
          <w:spacing w:val="-7"/>
        </w:rPr>
        <w:t xml:space="preserve"> </w:t>
      </w:r>
      <w:r>
        <w:t>§24-72-</w:t>
      </w:r>
      <w:r>
        <w:rPr>
          <w:spacing w:val="-4"/>
        </w:rPr>
        <w:t>113.</w:t>
      </w:r>
    </w:p>
    <w:p w14:paraId="36E5B04D" w14:textId="708F045E" w:rsidR="00FC0E96" w:rsidRPr="008913C9" w:rsidRDefault="00FC0E96" w:rsidP="00740BF9">
      <w:pPr>
        <w:pStyle w:val="BodyText"/>
        <w:numPr>
          <w:ilvl w:val="0"/>
          <w:numId w:val="9"/>
        </w:numPr>
        <w:kinsoku w:val="0"/>
        <w:overflowPunct w:val="0"/>
        <w:adjustRightInd w:val="0"/>
        <w:spacing w:before="100" w:line="288" w:lineRule="auto"/>
        <w:ind w:left="720" w:hanging="720"/>
        <w:jc w:val="both"/>
      </w:pPr>
      <w:r>
        <w:rPr>
          <w:spacing w:val="-4"/>
        </w:rPr>
        <w:t>Mobile ALPR</w:t>
      </w:r>
    </w:p>
    <w:p w14:paraId="24A95443" w14:textId="77777777" w:rsidR="00FC0E96" w:rsidRPr="002F01C6" w:rsidRDefault="00FC0E96" w:rsidP="00FC0E96">
      <w:pPr>
        <w:pStyle w:val="BodyText"/>
        <w:numPr>
          <w:ilvl w:val="0"/>
          <w:numId w:val="10"/>
        </w:numPr>
        <w:kinsoku w:val="0"/>
        <w:overflowPunct w:val="0"/>
        <w:adjustRightInd w:val="0"/>
        <w:spacing w:before="30" w:line="285" w:lineRule="auto"/>
        <w:ind w:right="99"/>
        <w:jc w:val="both"/>
      </w:pPr>
      <w:r>
        <w:rPr>
          <w:spacing w:val="-4"/>
        </w:rPr>
        <w:t xml:space="preserve">Data collected by a Mobile ALPR system is stored on a server maintained by the City of Arvada’s IT Department. </w:t>
      </w:r>
    </w:p>
    <w:p w14:paraId="0F126376" w14:textId="77777777" w:rsidR="00FC0E96" w:rsidRPr="002F01C6" w:rsidRDefault="00FC0E96" w:rsidP="00FC0E96">
      <w:pPr>
        <w:pStyle w:val="BodyText"/>
        <w:numPr>
          <w:ilvl w:val="0"/>
          <w:numId w:val="10"/>
        </w:numPr>
        <w:kinsoku w:val="0"/>
        <w:overflowPunct w:val="0"/>
        <w:adjustRightInd w:val="0"/>
        <w:spacing w:before="30" w:line="285" w:lineRule="auto"/>
        <w:ind w:right="99"/>
        <w:jc w:val="both"/>
      </w:pPr>
      <w:r>
        <w:rPr>
          <w:spacing w:val="-4"/>
        </w:rPr>
        <w:t>Data is also retained by LexisNexis Risk Solutions, per agreement with the Arvada Police Department.</w:t>
      </w:r>
    </w:p>
    <w:p w14:paraId="4F7E6688" w14:textId="3147C1E8" w:rsidR="00FC0E96" w:rsidRPr="002F01C6" w:rsidRDefault="008A5A4E" w:rsidP="00FC0E96">
      <w:pPr>
        <w:pStyle w:val="ListParagraph"/>
        <w:numPr>
          <w:ilvl w:val="0"/>
          <w:numId w:val="10"/>
        </w:numPr>
        <w:adjustRightInd w:val="0"/>
        <w:jc w:val="both"/>
      </w:pPr>
      <w:r>
        <w:t>Notwithstanding</w:t>
      </w:r>
      <w:r w:rsidR="00FC0E96" w:rsidRPr="002F01C6">
        <w:t xml:space="preserve"> C.R.S. §24-72-113 which allows retention of the Mobile ALPR data for up to three years, ALPR data collected by APD will be automatically purged after 364 days. </w:t>
      </w:r>
    </w:p>
    <w:p w14:paraId="3F303FE1" w14:textId="5BFDACCF" w:rsidR="00FC0E96" w:rsidRDefault="00FC0E96" w:rsidP="00B05FB2">
      <w:pPr>
        <w:pStyle w:val="BodyText"/>
        <w:numPr>
          <w:ilvl w:val="0"/>
          <w:numId w:val="9"/>
        </w:numPr>
        <w:kinsoku w:val="0"/>
        <w:overflowPunct w:val="0"/>
        <w:adjustRightInd w:val="0"/>
        <w:spacing w:before="100" w:line="288" w:lineRule="auto"/>
        <w:ind w:left="720" w:hanging="720"/>
        <w:jc w:val="both"/>
      </w:pPr>
      <w:r w:rsidRPr="00B05FB2">
        <w:rPr>
          <w:spacing w:val="-4"/>
        </w:rPr>
        <w:t>Fixed</w:t>
      </w:r>
      <w:r>
        <w:t xml:space="preserve"> ALPR</w:t>
      </w:r>
    </w:p>
    <w:p w14:paraId="390F77BA" w14:textId="77777777" w:rsidR="00FC0E96" w:rsidRDefault="00FC0E96" w:rsidP="003F27E3">
      <w:pPr>
        <w:pStyle w:val="BodyText"/>
        <w:numPr>
          <w:ilvl w:val="0"/>
          <w:numId w:val="11"/>
        </w:numPr>
        <w:kinsoku w:val="0"/>
        <w:overflowPunct w:val="0"/>
        <w:adjustRightInd w:val="0"/>
        <w:spacing w:before="100" w:line="288" w:lineRule="auto"/>
        <w:ind w:left="1440" w:hanging="720"/>
        <w:jc w:val="both"/>
      </w:pPr>
      <w:r>
        <w:lastRenderedPageBreak/>
        <w:t xml:space="preserve">Fixed ALPR systems are owned </w:t>
      </w:r>
      <w:r w:rsidRPr="008A6FC4">
        <w:t>by the Arvada Police Department, the City of Arvada, and leased through third-party vendors.</w:t>
      </w:r>
    </w:p>
    <w:p w14:paraId="2170DE02" w14:textId="77777777" w:rsidR="00FC0E96" w:rsidRPr="008A6FC4" w:rsidRDefault="00FC0E96" w:rsidP="003F27E3">
      <w:pPr>
        <w:pStyle w:val="BodyText"/>
        <w:numPr>
          <w:ilvl w:val="0"/>
          <w:numId w:val="11"/>
        </w:numPr>
        <w:kinsoku w:val="0"/>
        <w:overflowPunct w:val="0"/>
        <w:adjustRightInd w:val="0"/>
        <w:spacing w:before="100" w:line="288" w:lineRule="auto"/>
        <w:ind w:left="1440" w:hanging="720"/>
        <w:jc w:val="both"/>
      </w:pPr>
      <w:r w:rsidRPr="008A6FC4">
        <w:t xml:space="preserve">Fixed ALPR systems are located throughout the City of Arvada, to include but not limited to the Olde Town Transit Hub and various intersections.  </w:t>
      </w:r>
    </w:p>
    <w:p w14:paraId="0201B87D" w14:textId="77777777" w:rsidR="00FC0E96" w:rsidRDefault="00FC0E96" w:rsidP="003F27E3">
      <w:pPr>
        <w:pStyle w:val="BodyText"/>
        <w:numPr>
          <w:ilvl w:val="0"/>
          <w:numId w:val="11"/>
        </w:numPr>
        <w:kinsoku w:val="0"/>
        <w:overflowPunct w:val="0"/>
        <w:adjustRightInd w:val="0"/>
        <w:spacing w:before="100" w:line="288" w:lineRule="auto"/>
        <w:ind w:left="1440" w:hanging="720"/>
        <w:jc w:val="both"/>
      </w:pPr>
      <w:r w:rsidRPr="008A6FC4">
        <w:t>Data collected from Fixed ALPRs are stored in two different ways:</w:t>
      </w:r>
    </w:p>
    <w:p w14:paraId="170F4B03" w14:textId="77777777" w:rsidR="00FC0E96" w:rsidRPr="008A6FC4" w:rsidRDefault="00FC0E96" w:rsidP="003F27E3">
      <w:pPr>
        <w:pStyle w:val="ListParagraph"/>
        <w:numPr>
          <w:ilvl w:val="0"/>
          <w:numId w:val="12"/>
        </w:numPr>
        <w:adjustRightInd w:val="0"/>
        <w:spacing w:before="100" w:line="288" w:lineRule="auto"/>
        <w:ind w:left="2160"/>
        <w:jc w:val="both"/>
      </w:pPr>
      <w:r w:rsidRPr="008A6FC4">
        <w:t xml:space="preserve">For systems owned and maintained by the Arvada Police Department or the City of Arvada, data is stored on a server maintained by the City of Arvada’s IT Department. </w:t>
      </w:r>
    </w:p>
    <w:p w14:paraId="40BD5D07" w14:textId="77777777" w:rsidR="00FC0E96" w:rsidRPr="008A6FC4" w:rsidRDefault="00FC0E96" w:rsidP="003F27E3">
      <w:pPr>
        <w:pStyle w:val="ListParagraph"/>
        <w:numPr>
          <w:ilvl w:val="0"/>
          <w:numId w:val="12"/>
        </w:numPr>
        <w:adjustRightInd w:val="0"/>
        <w:spacing w:before="100" w:line="288" w:lineRule="auto"/>
        <w:ind w:left="2160"/>
        <w:jc w:val="both"/>
      </w:pPr>
      <w:r w:rsidRPr="008A6FC4">
        <w:t xml:space="preserve">For systems leased through third-party vendors, the data is stored in the cloud and deleted on a rolling 30-day basis. </w:t>
      </w:r>
    </w:p>
    <w:p w14:paraId="3BA6A318" w14:textId="77777777" w:rsidR="00FC0E96" w:rsidRDefault="00FC0E96" w:rsidP="00FC0E96">
      <w:pPr>
        <w:pStyle w:val="BodyText"/>
        <w:kinsoku w:val="0"/>
        <w:overflowPunct w:val="0"/>
        <w:spacing w:before="135"/>
      </w:pPr>
    </w:p>
    <w:p w14:paraId="02CBA97D" w14:textId="77777777" w:rsidR="00FC0E96" w:rsidRDefault="00FC0E96" w:rsidP="00464CF0">
      <w:pPr>
        <w:pStyle w:val="Heading2"/>
        <w:numPr>
          <w:ilvl w:val="1"/>
          <w:numId w:val="7"/>
        </w:numPr>
        <w:tabs>
          <w:tab w:val="left" w:pos="838"/>
        </w:tabs>
        <w:kinsoku w:val="0"/>
        <w:overflowPunct w:val="0"/>
        <w:spacing w:line="288" w:lineRule="auto"/>
        <w:ind w:left="720" w:hanging="720"/>
        <w:jc w:val="both"/>
        <w:rPr>
          <w:spacing w:val="-2"/>
        </w:rPr>
      </w:pPr>
      <w:r w:rsidRPr="00464CF0">
        <w:rPr>
          <w:spacing w:val="-2"/>
        </w:rPr>
        <w:t>ACCOUNTABILITY</w:t>
      </w:r>
      <w:r>
        <w:rPr>
          <w:spacing w:val="-10"/>
        </w:rPr>
        <w:t xml:space="preserve"> </w:t>
      </w:r>
      <w:r>
        <w:t>AND</w:t>
      </w:r>
      <w:r>
        <w:rPr>
          <w:spacing w:val="-9"/>
        </w:rPr>
        <w:t xml:space="preserve"> </w:t>
      </w:r>
      <w:r>
        <w:rPr>
          <w:spacing w:val="-2"/>
        </w:rPr>
        <w:t>SAFEGUARDS</w:t>
      </w:r>
    </w:p>
    <w:p w14:paraId="5A31C4C0" w14:textId="77777777" w:rsidR="00FC0E96" w:rsidRDefault="00FC0E96" w:rsidP="00464CF0">
      <w:pPr>
        <w:pStyle w:val="BodyText"/>
        <w:kinsoku w:val="0"/>
        <w:overflowPunct w:val="0"/>
        <w:spacing w:line="288" w:lineRule="auto"/>
        <w:jc w:val="both"/>
        <w:rPr>
          <w:spacing w:val="-2"/>
        </w:rPr>
      </w:pPr>
      <w:r>
        <w:t>All</w:t>
      </w:r>
      <w:r>
        <w:rPr>
          <w:spacing w:val="-3"/>
        </w:rPr>
        <w:t xml:space="preserve"> </w:t>
      </w:r>
      <w:r>
        <w:t>saved</w:t>
      </w:r>
      <w:r>
        <w:rPr>
          <w:spacing w:val="-3"/>
        </w:rPr>
        <w:t xml:space="preserve"> </w:t>
      </w:r>
      <w:r>
        <w:t>data</w:t>
      </w:r>
      <w:r>
        <w:rPr>
          <w:spacing w:val="-5"/>
        </w:rPr>
        <w:t xml:space="preserve"> </w:t>
      </w:r>
      <w:r>
        <w:t>will</w:t>
      </w:r>
      <w:r>
        <w:rPr>
          <w:spacing w:val="-3"/>
        </w:rPr>
        <w:t xml:space="preserve"> </w:t>
      </w:r>
      <w:r>
        <w:t>be</w:t>
      </w:r>
      <w:r>
        <w:rPr>
          <w:spacing w:val="-3"/>
        </w:rPr>
        <w:t xml:space="preserve"> </w:t>
      </w:r>
      <w:r>
        <w:t>closely</w:t>
      </w:r>
      <w:r>
        <w:rPr>
          <w:spacing w:val="-2"/>
        </w:rPr>
        <w:t xml:space="preserve"> </w:t>
      </w:r>
      <w:r>
        <w:t>safeguarded</w:t>
      </w:r>
      <w:r>
        <w:rPr>
          <w:spacing w:val="-3"/>
        </w:rPr>
        <w:t xml:space="preserve"> </w:t>
      </w:r>
      <w:r>
        <w:t>and</w:t>
      </w:r>
      <w:r>
        <w:rPr>
          <w:spacing w:val="-5"/>
        </w:rPr>
        <w:t xml:space="preserve"> </w:t>
      </w:r>
      <w:r>
        <w:t>protected</w:t>
      </w:r>
      <w:r>
        <w:rPr>
          <w:spacing w:val="-5"/>
        </w:rPr>
        <w:t xml:space="preserve"> </w:t>
      </w:r>
      <w:r>
        <w:t>by</w:t>
      </w:r>
      <w:r>
        <w:rPr>
          <w:spacing w:val="-5"/>
        </w:rPr>
        <w:t xml:space="preserve"> </w:t>
      </w:r>
      <w:r>
        <w:t>both</w:t>
      </w:r>
      <w:r>
        <w:rPr>
          <w:spacing w:val="-5"/>
        </w:rPr>
        <w:t xml:space="preserve"> </w:t>
      </w:r>
      <w:r>
        <w:t>procedural</w:t>
      </w:r>
      <w:r>
        <w:rPr>
          <w:spacing w:val="-3"/>
        </w:rPr>
        <w:t xml:space="preserve"> </w:t>
      </w:r>
      <w:r>
        <w:t>and</w:t>
      </w:r>
      <w:r>
        <w:rPr>
          <w:spacing w:val="-3"/>
        </w:rPr>
        <w:t xml:space="preserve"> </w:t>
      </w:r>
      <w:r>
        <w:t>technological means. The Arvada Police Department will observe the following safeguards regarding</w:t>
      </w:r>
      <w:r>
        <w:rPr>
          <w:spacing w:val="40"/>
        </w:rPr>
        <w:t xml:space="preserve"> </w:t>
      </w:r>
      <w:r>
        <w:rPr>
          <w:spacing w:val="-2"/>
        </w:rPr>
        <w:t>access to and use of stored data:</w:t>
      </w:r>
    </w:p>
    <w:p w14:paraId="4255D743" w14:textId="77777777" w:rsidR="00FC0E96" w:rsidRDefault="00FC0E96" w:rsidP="00754004">
      <w:pPr>
        <w:pStyle w:val="BodyText"/>
        <w:numPr>
          <w:ilvl w:val="0"/>
          <w:numId w:val="14"/>
        </w:numPr>
        <w:kinsoku w:val="0"/>
        <w:overflowPunct w:val="0"/>
        <w:adjustRightInd w:val="0"/>
        <w:spacing w:before="100" w:line="288" w:lineRule="auto"/>
        <w:ind w:left="720" w:hanging="720"/>
        <w:jc w:val="both"/>
      </w:pPr>
      <w:r>
        <w:t>All non-law enforcement requests for access to stored ALPR data shall be referred to the Records Supervisor and processed in accordance with applicable law.</w:t>
      </w:r>
    </w:p>
    <w:p w14:paraId="72300A31" w14:textId="77777777" w:rsidR="00FC0E96" w:rsidRDefault="00FC0E96" w:rsidP="00754004">
      <w:pPr>
        <w:pStyle w:val="BodyText"/>
        <w:numPr>
          <w:ilvl w:val="0"/>
          <w:numId w:val="14"/>
        </w:numPr>
        <w:kinsoku w:val="0"/>
        <w:overflowPunct w:val="0"/>
        <w:adjustRightInd w:val="0"/>
        <w:spacing w:before="100" w:line="288" w:lineRule="auto"/>
        <w:ind w:left="720" w:hanging="720"/>
        <w:jc w:val="both"/>
      </w:pPr>
      <w:r>
        <w:t>All</w:t>
      </w:r>
      <w:r>
        <w:rPr>
          <w:spacing w:val="-8"/>
        </w:rPr>
        <w:t xml:space="preserve"> </w:t>
      </w:r>
      <w:r>
        <w:t>ALPR</w:t>
      </w:r>
      <w:r>
        <w:rPr>
          <w:spacing w:val="-9"/>
        </w:rPr>
        <w:t xml:space="preserve"> </w:t>
      </w:r>
      <w:r>
        <w:t>data</w:t>
      </w:r>
      <w:r>
        <w:rPr>
          <w:spacing w:val="-8"/>
        </w:rPr>
        <w:t xml:space="preserve"> </w:t>
      </w:r>
      <w:r>
        <w:t>downloaded</w:t>
      </w:r>
      <w:r>
        <w:rPr>
          <w:spacing w:val="-9"/>
        </w:rPr>
        <w:t xml:space="preserve"> </w:t>
      </w:r>
      <w:r>
        <w:t>to</w:t>
      </w:r>
      <w:r>
        <w:rPr>
          <w:spacing w:val="-8"/>
        </w:rPr>
        <w:t xml:space="preserve"> </w:t>
      </w:r>
      <w:r>
        <w:t>the</w:t>
      </w:r>
      <w:r>
        <w:rPr>
          <w:spacing w:val="-10"/>
        </w:rPr>
        <w:t xml:space="preserve"> </w:t>
      </w:r>
      <w:r>
        <w:t>mobile</w:t>
      </w:r>
      <w:r>
        <w:rPr>
          <w:spacing w:val="-8"/>
        </w:rPr>
        <w:t xml:space="preserve"> </w:t>
      </w:r>
      <w:r>
        <w:t>work</w:t>
      </w:r>
      <w:r>
        <w:rPr>
          <w:spacing w:val="-8"/>
        </w:rPr>
        <w:t xml:space="preserve">station </w:t>
      </w:r>
      <w:r>
        <w:t>and</w:t>
      </w:r>
      <w:r>
        <w:rPr>
          <w:spacing w:val="-9"/>
        </w:rPr>
        <w:t xml:space="preserve"> </w:t>
      </w:r>
      <w:r>
        <w:t>server</w:t>
      </w:r>
      <w:r>
        <w:rPr>
          <w:spacing w:val="-8"/>
        </w:rPr>
        <w:t xml:space="preserve"> </w:t>
      </w:r>
      <w:r>
        <w:t>shall</w:t>
      </w:r>
      <w:r>
        <w:rPr>
          <w:spacing w:val="-8"/>
        </w:rPr>
        <w:t xml:space="preserve"> </w:t>
      </w:r>
      <w:r>
        <w:t>be</w:t>
      </w:r>
      <w:r>
        <w:rPr>
          <w:spacing w:val="-9"/>
        </w:rPr>
        <w:t xml:space="preserve"> </w:t>
      </w:r>
      <w:r>
        <w:t>accessible</w:t>
      </w:r>
      <w:r>
        <w:rPr>
          <w:spacing w:val="40"/>
        </w:rPr>
        <w:t xml:space="preserve"> </w:t>
      </w:r>
      <w:r>
        <w:t>only through a login/password-protected system capable of documenting all access of information by name, date and time.</w:t>
      </w:r>
    </w:p>
    <w:p w14:paraId="3803E65F" w14:textId="77777777" w:rsidR="00FC0E96" w:rsidRDefault="00FC0E96" w:rsidP="00754004">
      <w:pPr>
        <w:pStyle w:val="BodyText"/>
        <w:numPr>
          <w:ilvl w:val="0"/>
          <w:numId w:val="14"/>
        </w:numPr>
        <w:kinsoku w:val="0"/>
        <w:overflowPunct w:val="0"/>
        <w:adjustRightInd w:val="0"/>
        <w:spacing w:before="100" w:line="288" w:lineRule="auto"/>
        <w:ind w:left="720" w:hanging="720"/>
        <w:jc w:val="both"/>
      </w:pPr>
      <w:r>
        <w:t>Persons</w:t>
      </w:r>
      <w:r>
        <w:rPr>
          <w:spacing w:val="-11"/>
        </w:rPr>
        <w:t xml:space="preserve"> </w:t>
      </w:r>
      <w:r>
        <w:t>approved</w:t>
      </w:r>
      <w:r>
        <w:rPr>
          <w:spacing w:val="-13"/>
        </w:rPr>
        <w:t xml:space="preserve"> </w:t>
      </w:r>
      <w:r>
        <w:t>to</w:t>
      </w:r>
      <w:r>
        <w:rPr>
          <w:spacing w:val="-11"/>
        </w:rPr>
        <w:t xml:space="preserve"> </w:t>
      </w:r>
      <w:r>
        <w:t>access</w:t>
      </w:r>
      <w:r>
        <w:rPr>
          <w:spacing w:val="-11"/>
        </w:rPr>
        <w:t xml:space="preserve"> </w:t>
      </w:r>
      <w:r>
        <w:t>ALPR</w:t>
      </w:r>
      <w:r>
        <w:rPr>
          <w:spacing w:val="-12"/>
        </w:rPr>
        <w:t xml:space="preserve"> </w:t>
      </w:r>
      <w:r>
        <w:t>data</w:t>
      </w:r>
      <w:r>
        <w:rPr>
          <w:spacing w:val="-11"/>
        </w:rPr>
        <w:t xml:space="preserve"> </w:t>
      </w:r>
      <w:r>
        <w:t>under</w:t>
      </w:r>
      <w:r>
        <w:rPr>
          <w:spacing w:val="-12"/>
        </w:rPr>
        <w:t xml:space="preserve"> </w:t>
      </w:r>
      <w:r>
        <w:t>these</w:t>
      </w:r>
      <w:r>
        <w:rPr>
          <w:spacing w:val="-11"/>
        </w:rPr>
        <w:t xml:space="preserve"> </w:t>
      </w:r>
      <w:r>
        <w:t>guidelines</w:t>
      </w:r>
      <w:r>
        <w:rPr>
          <w:spacing w:val="-10"/>
        </w:rPr>
        <w:t xml:space="preserve"> </w:t>
      </w:r>
      <w:r>
        <w:t>are</w:t>
      </w:r>
      <w:r>
        <w:rPr>
          <w:spacing w:val="-11"/>
        </w:rPr>
        <w:t xml:space="preserve"> </w:t>
      </w:r>
      <w:r>
        <w:t>permitted</w:t>
      </w:r>
      <w:r>
        <w:rPr>
          <w:spacing w:val="-11"/>
        </w:rPr>
        <w:t xml:space="preserve"> </w:t>
      </w:r>
      <w:r>
        <w:t>to</w:t>
      </w:r>
      <w:r>
        <w:rPr>
          <w:spacing w:val="-11"/>
        </w:rPr>
        <w:t xml:space="preserve"> </w:t>
      </w:r>
      <w:r>
        <w:t>access</w:t>
      </w:r>
      <w:r>
        <w:rPr>
          <w:spacing w:val="-13"/>
        </w:rPr>
        <w:t xml:space="preserve"> </w:t>
      </w:r>
      <w:r>
        <w:t xml:space="preserve">the </w:t>
      </w:r>
      <w:r>
        <w:rPr>
          <w:spacing w:val="-2"/>
        </w:rPr>
        <w:t>data</w:t>
      </w:r>
      <w:r>
        <w:rPr>
          <w:spacing w:val="-7"/>
        </w:rPr>
        <w:t xml:space="preserve"> </w:t>
      </w:r>
      <w:r>
        <w:rPr>
          <w:spacing w:val="-2"/>
        </w:rPr>
        <w:t>for</w:t>
      </w:r>
      <w:r>
        <w:rPr>
          <w:spacing w:val="-6"/>
        </w:rPr>
        <w:t xml:space="preserve"> </w:t>
      </w:r>
      <w:r w:rsidRPr="00673CA3">
        <w:t>legitimate</w:t>
      </w:r>
      <w:r>
        <w:rPr>
          <w:spacing w:val="-7"/>
        </w:rPr>
        <w:t xml:space="preserve"> </w:t>
      </w:r>
      <w:r>
        <w:rPr>
          <w:spacing w:val="-2"/>
        </w:rPr>
        <w:t>law</w:t>
      </w:r>
      <w:r>
        <w:rPr>
          <w:spacing w:val="-9"/>
        </w:rPr>
        <w:t xml:space="preserve"> </w:t>
      </w:r>
      <w:r>
        <w:rPr>
          <w:spacing w:val="-2"/>
        </w:rPr>
        <w:t>enforcement</w:t>
      </w:r>
      <w:r>
        <w:rPr>
          <w:spacing w:val="-6"/>
        </w:rPr>
        <w:t xml:space="preserve"> </w:t>
      </w:r>
      <w:r>
        <w:rPr>
          <w:spacing w:val="-2"/>
        </w:rPr>
        <w:t>purposes</w:t>
      </w:r>
      <w:r>
        <w:rPr>
          <w:spacing w:val="-7"/>
        </w:rPr>
        <w:t xml:space="preserve"> </w:t>
      </w:r>
      <w:r>
        <w:rPr>
          <w:spacing w:val="-2"/>
        </w:rPr>
        <w:t>only,</w:t>
      </w:r>
      <w:r>
        <w:rPr>
          <w:spacing w:val="-9"/>
        </w:rPr>
        <w:t xml:space="preserve"> </w:t>
      </w:r>
      <w:r>
        <w:rPr>
          <w:spacing w:val="-2"/>
        </w:rPr>
        <w:t>such</w:t>
      </w:r>
      <w:r>
        <w:rPr>
          <w:spacing w:val="-7"/>
        </w:rPr>
        <w:t xml:space="preserve"> </w:t>
      </w:r>
      <w:r>
        <w:rPr>
          <w:spacing w:val="-2"/>
        </w:rPr>
        <w:t>as</w:t>
      </w:r>
      <w:r>
        <w:rPr>
          <w:spacing w:val="-7"/>
        </w:rPr>
        <w:t xml:space="preserve"> </w:t>
      </w:r>
      <w:r>
        <w:rPr>
          <w:spacing w:val="-2"/>
        </w:rPr>
        <w:t>when</w:t>
      </w:r>
      <w:r>
        <w:rPr>
          <w:spacing w:val="-7"/>
        </w:rPr>
        <w:t xml:space="preserve"> </w:t>
      </w:r>
      <w:r>
        <w:rPr>
          <w:spacing w:val="-2"/>
        </w:rPr>
        <w:t>the</w:t>
      </w:r>
      <w:r>
        <w:rPr>
          <w:spacing w:val="-7"/>
        </w:rPr>
        <w:t xml:space="preserve"> </w:t>
      </w:r>
      <w:r>
        <w:rPr>
          <w:spacing w:val="-2"/>
        </w:rPr>
        <w:t>data</w:t>
      </w:r>
      <w:r>
        <w:rPr>
          <w:spacing w:val="-11"/>
        </w:rPr>
        <w:t xml:space="preserve"> </w:t>
      </w:r>
      <w:r>
        <w:rPr>
          <w:spacing w:val="-2"/>
        </w:rPr>
        <w:t>relate</w:t>
      </w:r>
      <w:r>
        <w:rPr>
          <w:spacing w:val="-7"/>
        </w:rPr>
        <w:t xml:space="preserve"> </w:t>
      </w:r>
      <w:r>
        <w:rPr>
          <w:spacing w:val="-2"/>
        </w:rPr>
        <w:t>to</w:t>
      </w:r>
      <w:r>
        <w:rPr>
          <w:spacing w:val="-7"/>
        </w:rPr>
        <w:t xml:space="preserve"> </w:t>
      </w:r>
      <w:r>
        <w:rPr>
          <w:spacing w:val="-2"/>
        </w:rPr>
        <w:t>a</w:t>
      </w:r>
      <w:r>
        <w:rPr>
          <w:spacing w:val="-9"/>
        </w:rPr>
        <w:t xml:space="preserve"> </w:t>
      </w:r>
      <w:r>
        <w:rPr>
          <w:spacing w:val="-2"/>
        </w:rPr>
        <w:t xml:space="preserve">specific </w:t>
      </w:r>
      <w:r>
        <w:t>criminal investigation or department-related civil or administrative action.</w:t>
      </w:r>
    </w:p>
    <w:p w14:paraId="08A9ABFF" w14:textId="7E6ADCCA" w:rsidR="00FC0E96" w:rsidRDefault="00FC0E96" w:rsidP="00754004">
      <w:pPr>
        <w:pStyle w:val="BodyText"/>
        <w:numPr>
          <w:ilvl w:val="0"/>
          <w:numId w:val="14"/>
        </w:numPr>
        <w:kinsoku w:val="0"/>
        <w:overflowPunct w:val="0"/>
        <w:adjustRightInd w:val="0"/>
        <w:spacing w:before="100" w:line="288" w:lineRule="auto"/>
        <w:ind w:left="720" w:hanging="720"/>
        <w:jc w:val="both"/>
      </w:pPr>
      <w:r>
        <w:t>Such</w:t>
      </w:r>
      <w:r>
        <w:rPr>
          <w:spacing w:val="-10"/>
        </w:rPr>
        <w:t xml:space="preserve"> </w:t>
      </w:r>
      <w:r>
        <w:t>ALPR</w:t>
      </w:r>
      <w:r>
        <w:rPr>
          <w:spacing w:val="-10"/>
        </w:rPr>
        <w:t xml:space="preserve"> </w:t>
      </w:r>
      <w:r>
        <w:t>data</w:t>
      </w:r>
      <w:r>
        <w:rPr>
          <w:spacing w:val="-14"/>
        </w:rPr>
        <w:t xml:space="preserve"> </w:t>
      </w:r>
      <w:r>
        <w:t>may</w:t>
      </w:r>
      <w:r>
        <w:rPr>
          <w:spacing w:val="-9"/>
        </w:rPr>
        <w:t xml:space="preserve"> </w:t>
      </w:r>
      <w:r>
        <w:t>be</w:t>
      </w:r>
      <w:r>
        <w:rPr>
          <w:spacing w:val="-14"/>
        </w:rPr>
        <w:t xml:space="preserve"> </w:t>
      </w:r>
      <w:r>
        <w:t>released</w:t>
      </w:r>
      <w:r>
        <w:rPr>
          <w:spacing w:val="-10"/>
        </w:rPr>
        <w:t xml:space="preserve"> </w:t>
      </w:r>
      <w:r>
        <w:t>to</w:t>
      </w:r>
      <w:r>
        <w:rPr>
          <w:spacing w:val="-10"/>
        </w:rPr>
        <w:t xml:space="preserve"> </w:t>
      </w:r>
      <w:r>
        <w:t>other</w:t>
      </w:r>
      <w:r>
        <w:rPr>
          <w:spacing w:val="-11"/>
        </w:rPr>
        <w:t xml:space="preserve"> </w:t>
      </w:r>
      <w:r>
        <w:t>authorized</w:t>
      </w:r>
      <w:r>
        <w:rPr>
          <w:spacing w:val="-10"/>
        </w:rPr>
        <w:t xml:space="preserve"> </w:t>
      </w:r>
      <w:r>
        <w:t>and</w:t>
      </w:r>
      <w:r>
        <w:rPr>
          <w:spacing w:val="-11"/>
        </w:rPr>
        <w:t xml:space="preserve"> </w:t>
      </w:r>
      <w:r>
        <w:t>verified</w:t>
      </w:r>
      <w:r>
        <w:rPr>
          <w:spacing w:val="-11"/>
        </w:rPr>
        <w:t xml:space="preserve"> </w:t>
      </w:r>
      <w:r>
        <w:t>law</w:t>
      </w:r>
      <w:r>
        <w:rPr>
          <w:spacing w:val="-10"/>
        </w:rPr>
        <w:t xml:space="preserve"> </w:t>
      </w:r>
      <w:r>
        <w:t>enforcement</w:t>
      </w:r>
      <w:r>
        <w:rPr>
          <w:spacing w:val="-8"/>
        </w:rPr>
        <w:t xml:space="preserve"> </w:t>
      </w:r>
      <w:r>
        <w:t>officials and agencies at any time for legitimate law enforcement purposes.</w:t>
      </w:r>
      <w:r w:rsidR="000B0836">
        <w:t xml:space="preserve">  </w:t>
      </w:r>
      <w:r w:rsidR="002101D7">
        <w:t>D</w:t>
      </w:r>
      <w:r w:rsidR="000B0836">
        <w:t>ata related to any ALPR located on a CDOT right of way will be</w:t>
      </w:r>
      <w:r w:rsidR="002101D7">
        <w:t xml:space="preserve"> shared with the Colorado State Patrol and/or CDOT upon request.</w:t>
      </w:r>
      <w:r w:rsidR="000B0836">
        <w:t xml:space="preserve"> </w:t>
      </w:r>
    </w:p>
    <w:p w14:paraId="7038152C" w14:textId="6C4525F2" w:rsidR="00FC0E96" w:rsidRDefault="00FC0E96" w:rsidP="00754004">
      <w:pPr>
        <w:pStyle w:val="BodyText"/>
        <w:numPr>
          <w:ilvl w:val="0"/>
          <w:numId w:val="14"/>
        </w:numPr>
        <w:kinsoku w:val="0"/>
        <w:overflowPunct w:val="0"/>
        <w:adjustRightInd w:val="0"/>
        <w:spacing w:before="100" w:line="288" w:lineRule="auto"/>
        <w:ind w:left="720" w:hanging="720"/>
        <w:jc w:val="both"/>
        <w:rPr>
          <w:spacing w:val="-2"/>
        </w:rPr>
      </w:pPr>
      <w:r>
        <w:t>ALPR</w:t>
      </w:r>
      <w:r>
        <w:rPr>
          <w:spacing w:val="-7"/>
        </w:rPr>
        <w:t xml:space="preserve"> </w:t>
      </w:r>
      <w:r>
        <w:t>system</w:t>
      </w:r>
      <w:r>
        <w:rPr>
          <w:spacing w:val="-2"/>
        </w:rPr>
        <w:t xml:space="preserve"> </w:t>
      </w:r>
      <w:r>
        <w:t>audits</w:t>
      </w:r>
      <w:r>
        <w:rPr>
          <w:spacing w:val="-3"/>
        </w:rPr>
        <w:t xml:space="preserve"> </w:t>
      </w:r>
      <w:r>
        <w:t>should</w:t>
      </w:r>
      <w:r>
        <w:rPr>
          <w:spacing w:val="-4"/>
        </w:rPr>
        <w:t xml:space="preserve"> </w:t>
      </w:r>
      <w:r>
        <w:t>be</w:t>
      </w:r>
      <w:r>
        <w:rPr>
          <w:spacing w:val="-4"/>
        </w:rPr>
        <w:t xml:space="preserve"> </w:t>
      </w:r>
      <w:r>
        <w:t>conducted</w:t>
      </w:r>
      <w:r>
        <w:rPr>
          <w:spacing w:val="-4"/>
        </w:rPr>
        <w:t xml:space="preserve"> </w:t>
      </w:r>
      <w:r>
        <w:t>on</w:t>
      </w:r>
      <w:r>
        <w:rPr>
          <w:spacing w:val="-6"/>
        </w:rPr>
        <w:t xml:space="preserve"> </w:t>
      </w:r>
      <w:r>
        <w:t>a</w:t>
      </w:r>
      <w:r>
        <w:rPr>
          <w:spacing w:val="-6"/>
        </w:rPr>
        <w:t xml:space="preserve"> </w:t>
      </w:r>
      <w:r>
        <w:t>regular</w:t>
      </w:r>
      <w:r>
        <w:rPr>
          <w:spacing w:val="-2"/>
        </w:rPr>
        <w:t xml:space="preserve"> basis.</w:t>
      </w:r>
      <w:r w:rsidR="00806B05">
        <w:rPr>
          <w:spacing w:val="-2"/>
        </w:rPr>
        <w:t xml:space="preserve">  Such audits will ensure that </w:t>
      </w:r>
      <w:r w:rsidR="00271510">
        <w:rPr>
          <w:spacing w:val="-2"/>
        </w:rPr>
        <w:t xml:space="preserve">the </w:t>
      </w:r>
      <w:r w:rsidR="00806B05">
        <w:rPr>
          <w:spacing w:val="-2"/>
        </w:rPr>
        <w:t xml:space="preserve">ALPR </w:t>
      </w:r>
      <w:r w:rsidR="00271510">
        <w:rPr>
          <w:spacing w:val="-2"/>
        </w:rPr>
        <w:t xml:space="preserve">system </w:t>
      </w:r>
      <w:r w:rsidR="00806B05">
        <w:rPr>
          <w:spacing w:val="-2"/>
        </w:rPr>
        <w:t xml:space="preserve">is used only by authorized personnel, and </w:t>
      </w:r>
      <w:r w:rsidR="00B06899">
        <w:rPr>
          <w:spacing w:val="-2"/>
        </w:rPr>
        <w:t xml:space="preserve">that the ALPR data is </w:t>
      </w:r>
      <w:r w:rsidR="00AD2AD0">
        <w:rPr>
          <w:spacing w:val="-2"/>
        </w:rPr>
        <w:t xml:space="preserve">administered, </w:t>
      </w:r>
      <w:r w:rsidR="00B06899">
        <w:rPr>
          <w:spacing w:val="-2"/>
        </w:rPr>
        <w:t>managed</w:t>
      </w:r>
      <w:r w:rsidR="00AD2AD0">
        <w:rPr>
          <w:spacing w:val="-2"/>
        </w:rPr>
        <w:t>,</w:t>
      </w:r>
      <w:r w:rsidR="00B06899">
        <w:rPr>
          <w:spacing w:val="-2"/>
        </w:rPr>
        <w:t xml:space="preserve"> and stored in compliance with all applicable </w:t>
      </w:r>
      <w:r w:rsidR="00271510">
        <w:rPr>
          <w:spacing w:val="-2"/>
        </w:rPr>
        <w:t xml:space="preserve">Arvada IT and police department </w:t>
      </w:r>
      <w:r w:rsidR="00B06899">
        <w:rPr>
          <w:spacing w:val="-2"/>
        </w:rPr>
        <w:t>security and authentication requirements</w:t>
      </w:r>
      <w:r w:rsidR="00271510">
        <w:rPr>
          <w:spacing w:val="-2"/>
        </w:rPr>
        <w:t>, and applicable law.</w:t>
      </w:r>
    </w:p>
    <w:p w14:paraId="62737DA6" w14:textId="77777777" w:rsidR="00FC0E96" w:rsidRDefault="00FC0E96" w:rsidP="00FC0E96">
      <w:pPr>
        <w:tabs>
          <w:tab w:val="left" w:pos="671"/>
        </w:tabs>
        <w:kinsoku w:val="0"/>
        <w:overflowPunct w:val="0"/>
        <w:adjustRightInd w:val="0"/>
        <w:spacing w:before="107"/>
        <w:jc w:val="both"/>
        <w:rPr>
          <w:spacing w:val="-2"/>
        </w:rPr>
      </w:pPr>
    </w:p>
    <w:p w14:paraId="643F3546" w14:textId="77777777" w:rsidR="00FC0E96" w:rsidRDefault="00FC0E96" w:rsidP="00FC0E96">
      <w:pPr>
        <w:tabs>
          <w:tab w:val="left" w:pos="671"/>
        </w:tabs>
        <w:kinsoku w:val="0"/>
        <w:overflowPunct w:val="0"/>
        <w:adjustRightInd w:val="0"/>
        <w:spacing w:before="107"/>
        <w:jc w:val="both"/>
        <w:rPr>
          <w:spacing w:val="-2"/>
        </w:rPr>
      </w:pPr>
    </w:p>
    <w:p w14:paraId="59BB017F" w14:textId="77777777" w:rsidR="00FC0E96" w:rsidRDefault="00FC0E96" w:rsidP="00FC0E96">
      <w:pPr>
        <w:tabs>
          <w:tab w:val="left" w:pos="671"/>
        </w:tabs>
        <w:kinsoku w:val="0"/>
        <w:overflowPunct w:val="0"/>
        <w:adjustRightInd w:val="0"/>
        <w:spacing w:before="107"/>
        <w:jc w:val="both"/>
        <w:rPr>
          <w:spacing w:val="-2"/>
        </w:rPr>
      </w:pPr>
    </w:p>
    <w:p w14:paraId="76615019" w14:textId="77777777" w:rsidR="00FC0E96" w:rsidRDefault="00FC0E96" w:rsidP="00FC0E96">
      <w:pPr>
        <w:tabs>
          <w:tab w:val="left" w:pos="671"/>
        </w:tabs>
        <w:kinsoku w:val="0"/>
        <w:overflowPunct w:val="0"/>
        <w:adjustRightInd w:val="0"/>
        <w:spacing w:before="107"/>
        <w:jc w:val="both"/>
        <w:rPr>
          <w:spacing w:val="-2"/>
        </w:rPr>
      </w:pPr>
    </w:p>
    <w:p w14:paraId="65894614" w14:textId="77777777" w:rsidR="00FC0E96" w:rsidRDefault="00FC0E96" w:rsidP="00FC0E96">
      <w:pPr>
        <w:tabs>
          <w:tab w:val="left" w:pos="671"/>
        </w:tabs>
        <w:kinsoku w:val="0"/>
        <w:overflowPunct w:val="0"/>
        <w:adjustRightInd w:val="0"/>
        <w:spacing w:before="107"/>
        <w:jc w:val="both"/>
        <w:rPr>
          <w:spacing w:val="-2"/>
        </w:rPr>
      </w:pPr>
    </w:p>
    <w:p w14:paraId="2BBC59D5" w14:textId="07BE161C" w:rsidR="00976180" w:rsidRDefault="00976180" w:rsidP="00E811DA">
      <w:pPr>
        <w:pStyle w:val="BodyText"/>
        <w:spacing w:line="288" w:lineRule="auto"/>
        <w:jc w:val="both"/>
      </w:pPr>
    </w:p>
    <w:sectPr w:rsidR="00976180" w:rsidSect="00E8280B">
      <w:headerReference w:type="default" r:id="rId7"/>
      <w:footerReference w:type="default" r:id="rId8"/>
      <w:headerReference w:type="first" r:id="rId9"/>
      <w:footerReference w:type="first" r:id="rId10"/>
      <w:pgSz w:w="12240" w:h="15840"/>
      <w:pgMar w:top="1545" w:right="1320" w:bottom="800" w:left="1340" w:header="0" w:footer="9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8171" w14:textId="77777777" w:rsidR="00532D2F" w:rsidRDefault="00532D2F">
      <w:r>
        <w:separator/>
      </w:r>
    </w:p>
  </w:endnote>
  <w:endnote w:type="continuationSeparator" w:id="0">
    <w:p w14:paraId="2F6CDBBE" w14:textId="77777777" w:rsidR="00532D2F" w:rsidRDefault="00532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411A" w14:textId="548D23B3" w:rsidR="00976180" w:rsidRDefault="00C16C57">
    <w:pPr>
      <w:pStyle w:val="BodyText"/>
      <w:spacing w:line="14" w:lineRule="auto"/>
      <w:rPr>
        <w:sz w:val="20"/>
      </w:rPr>
    </w:pPr>
    <w:r>
      <w:rPr>
        <w:noProof/>
      </w:rPr>
      <mc:AlternateContent>
        <mc:Choice Requires="wps">
          <w:drawing>
            <wp:anchor distT="0" distB="0" distL="0" distR="0" simplePos="0" relativeHeight="251652608" behindDoc="1" locked="0" layoutInCell="1" allowOverlap="1" wp14:anchorId="45F1DE25" wp14:editId="378812A2">
              <wp:simplePos x="0" y="0"/>
              <wp:positionH relativeFrom="page">
                <wp:posOffset>4603750</wp:posOffset>
              </wp:positionH>
              <wp:positionV relativeFrom="page">
                <wp:posOffset>9537700</wp:posOffset>
              </wp:positionV>
              <wp:extent cx="2250440" cy="3219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0440" cy="321945"/>
                      </a:xfrm>
                      <a:prstGeom prst="rect">
                        <a:avLst/>
                      </a:prstGeom>
                    </wps:spPr>
                    <wps:txbx>
                      <w:txbxContent>
                        <w:p w14:paraId="01295ACB" w14:textId="453A3C78" w:rsidR="00976180" w:rsidRDefault="00C16C57" w:rsidP="00C16C57">
                          <w:pPr>
                            <w:spacing w:before="14"/>
                            <w:ind w:left="20"/>
                            <w:jc w:val="right"/>
                            <w:rPr>
                              <w:sz w:val="18"/>
                            </w:rPr>
                          </w:pPr>
                          <w:r>
                            <w:rPr>
                              <w:sz w:val="18"/>
                            </w:rPr>
                            <w:t>Automated License Plate Readers (ALPR)</w:t>
                          </w:r>
                        </w:p>
                        <w:p w14:paraId="2A8CC9CE" w14:textId="6CFA8C2D" w:rsidR="00976180" w:rsidRDefault="003A256C" w:rsidP="00C16C57">
                          <w:pPr>
                            <w:spacing w:before="36"/>
                            <w:ind w:left="34"/>
                            <w:jc w:val="right"/>
                            <w:rPr>
                              <w:sz w:val="20"/>
                            </w:rPr>
                          </w:pPr>
                          <w:r>
                            <w:rPr>
                              <w:sz w:val="20"/>
                            </w:rPr>
                            <w:t>Effective</w:t>
                          </w:r>
                          <w:r>
                            <w:rPr>
                              <w:spacing w:val="-8"/>
                              <w:sz w:val="20"/>
                            </w:rPr>
                            <w:t xml:space="preserve"> </w:t>
                          </w:r>
                          <w:r>
                            <w:rPr>
                              <w:sz w:val="20"/>
                            </w:rPr>
                            <w:t>Date</w:t>
                          </w:r>
                          <w:r>
                            <w:rPr>
                              <w:spacing w:val="-7"/>
                              <w:sz w:val="20"/>
                            </w:rPr>
                            <w:t xml:space="preserve"> </w:t>
                          </w:r>
                          <w:r>
                            <w:rPr>
                              <w:spacing w:val="-2"/>
                              <w:sz w:val="20"/>
                            </w:rPr>
                            <w:t>0</w:t>
                          </w:r>
                          <w:r w:rsidR="002C58DB">
                            <w:rPr>
                              <w:spacing w:val="-2"/>
                              <w:sz w:val="20"/>
                            </w:rPr>
                            <w:t>6/</w:t>
                          </w:r>
                          <w:r w:rsidR="004D5AB8">
                            <w:rPr>
                              <w:spacing w:val="-2"/>
                              <w:sz w:val="20"/>
                            </w:rPr>
                            <w:t>11</w:t>
                          </w:r>
                          <w:r w:rsidR="00E811DA">
                            <w:rPr>
                              <w:spacing w:val="-2"/>
                              <w:sz w:val="20"/>
                            </w:rPr>
                            <w:t>/</w:t>
                          </w:r>
                          <w:r w:rsidR="00C16C57">
                            <w:rPr>
                              <w:spacing w:val="-2"/>
                              <w:sz w:val="20"/>
                            </w:rPr>
                            <w:t>2025</w:t>
                          </w:r>
                        </w:p>
                      </w:txbxContent>
                    </wps:txbx>
                    <wps:bodyPr wrap="square" lIns="0" tIns="0" rIns="0" bIns="0" rtlCol="0">
                      <a:noAutofit/>
                    </wps:bodyPr>
                  </wps:wsp>
                </a:graphicData>
              </a:graphic>
              <wp14:sizeRelH relativeFrom="margin">
                <wp14:pctWidth>0</wp14:pctWidth>
              </wp14:sizeRelH>
            </wp:anchor>
          </w:drawing>
        </mc:Choice>
        <mc:Fallback>
          <w:pict>
            <v:shapetype w14:anchorId="45F1DE25" id="_x0000_t202" coordsize="21600,21600" o:spt="202" path="m,l,21600r21600,l21600,xe">
              <v:stroke joinstyle="miter"/>
              <v:path gradientshapeok="t" o:connecttype="rect"/>
            </v:shapetype>
            <v:shape id="Textbox 2" o:spid="_x0000_s1026" type="#_x0000_t202" style="position:absolute;margin-left:362.5pt;margin-top:751pt;width:177.2pt;height:25.35pt;z-index:-2516638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gMolAEAABsDAAAOAAAAZHJzL2Uyb0RvYy54bWysUsGO0zAQvSPtP1i+b5NmuwiipiuWFQhp&#10;BUgLH+A6dhMRe8yM26R/z9hNWwQ3xMUee8Zv3nvj9cPkBnEwSD34Ri4XpRTGa2h7v2vk928fbt9I&#10;QVH5Vg3gTSOPhuTD5ubVegy1qaCDoTUoGMRTPYZGdjGGuihId8YpWkAwnpMW0KnIR9wVLaqR0d1Q&#10;VGX5uhgB24CgDRHfPp2ScpPxrTU6frGWTBRDI5lbzCvmdZvWYrNW9Q5V6Ho901D/wMKp3nPTC9ST&#10;ikrssf8LyvUagcDGhQZXgLW9NlkDq1mWf6h56VQwWQubQ+FiE/0/WP358BK+oojTI0w8wCyCwjPo&#10;H8TeFGOgeq5JnlJNXJ2EThZd2lmC4Ifs7fHip5mi0HxZVfflasUpzbm7avl2dZ8ML66vA1L8aMCJ&#10;FDQSeV6ZgTo8UzyVnktmMqf+iUmcthOXpHAL7ZFFjDzHRtLPvUIjxfDJs1Fp6OcAz8H2HGAc3kP+&#10;GkmLh3f7CLbPna+4c2eeQOY+/5Y04t/Puer6pze/AAAA//8DAFBLAwQUAAYACAAAACEAEjJg9eEA&#10;AAAOAQAADwAAAGRycy9kb3ducmV2LnhtbEyPwU7DMBBE70j8g7VI3KhNRBoa4lQVghMSIg0Hjk7s&#10;JlbjdYjdNvw9mxPcdndGs2+K7ewGdjZTsB4l3K8EMIOt1xY7CZ/1690jsBAVajV4NBJ+TIBteX1V&#10;qFz7C1bmvI8doxAMuZLQxzjmnIe2N06FlR8Nknbwk1OR1qnjelIXCncDT4RYc6cs0odejea5N+1x&#10;f3ISdl9Yvdjv9+ajOlS2rjcC39ZHKW9v5t0TsGjm+GeGBZ/QoSSmxp9QBzZIyJKUukQSUpHQtFhE&#10;tnkA1iy3NMmAlwX/X6P8BQAA//8DAFBLAQItABQABgAIAAAAIQC2gziS/gAAAOEBAAATAAAAAAAA&#10;AAAAAAAAAAAAAABbQ29udGVudF9UeXBlc10ueG1sUEsBAi0AFAAGAAgAAAAhADj9If/WAAAAlAEA&#10;AAsAAAAAAAAAAAAAAAAALwEAAF9yZWxzLy5yZWxzUEsBAi0AFAAGAAgAAAAhANJ2AyiUAQAAGwMA&#10;AA4AAAAAAAAAAAAAAAAALgIAAGRycy9lMm9Eb2MueG1sUEsBAi0AFAAGAAgAAAAhABIyYPXhAAAA&#10;DgEAAA8AAAAAAAAAAAAAAAAA7gMAAGRycy9kb3ducmV2LnhtbFBLBQYAAAAABAAEAPMAAAD8BAAA&#10;AAA=&#10;" filled="f" stroked="f">
              <v:textbox inset="0,0,0,0">
                <w:txbxContent>
                  <w:p w14:paraId="01295ACB" w14:textId="453A3C78" w:rsidR="00976180" w:rsidRDefault="00C16C57" w:rsidP="00C16C57">
                    <w:pPr>
                      <w:spacing w:before="14"/>
                      <w:ind w:left="20"/>
                      <w:jc w:val="right"/>
                      <w:rPr>
                        <w:sz w:val="18"/>
                      </w:rPr>
                    </w:pPr>
                    <w:r>
                      <w:rPr>
                        <w:sz w:val="18"/>
                      </w:rPr>
                      <w:t>Automated License Plate Readers (ALPR)</w:t>
                    </w:r>
                  </w:p>
                  <w:p w14:paraId="2A8CC9CE" w14:textId="6CFA8C2D" w:rsidR="00976180" w:rsidRDefault="003A256C" w:rsidP="00C16C57">
                    <w:pPr>
                      <w:spacing w:before="36"/>
                      <w:ind w:left="34"/>
                      <w:jc w:val="right"/>
                      <w:rPr>
                        <w:sz w:val="20"/>
                      </w:rPr>
                    </w:pPr>
                    <w:r>
                      <w:rPr>
                        <w:sz w:val="20"/>
                      </w:rPr>
                      <w:t>Effective</w:t>
                    </w:r>
                    <w:r>
                      <w:rPr>
                        <w:spacing w:val="-8"/>
                        <w:sz w:val="20"/>
                      </w:rPr>
                      <w:t xml:space="preserve"> </w:t>
                    </w:r>
                    <w:r>
                      <w:rPr>
                        <w:sz w:val="20"/>
                      </w:rPr>
                      <w:t>Date</w:t>
                    </w:r>
                    <w:r>
                      <w:rPr>
                        <w:spacing w:val="-7"/>
                        <w:sz w:val="20"/>
                      </w:rPr>
                      <w:t xml:space="preserve"> </w:t>
                    </w:r>
                    <w:r>
                      <w:rPr>
                        <w:spacing w:val="-2"/>
                        <w:sz w:val="20"/>
                      </w:rPr>
                      <w:t>0</w:t>
                    </w:r>
                    <w:r w:rsidR="002C58DB">
                      <w:rPr>
                        <w:spacing w:val="-2"/>
                        <w:sz w:val="20"/>
                      </w:rPr>
                      <w:t>6/</w:t>
                    </w:r>
                    <w:r w:rsidR="004D5AB8">
                      <w:rPr>
                        <w:spacing w:val="-2"/>
                        <w:sz w:val="20"/>
                      </w:rPr>
                      <w:t>11</w:t>
                    </w:r>
                    <w:r w:rsidR="00E811DA">
                      <w:rPr>
                        <w:spacing w:val="-2"/>
                        <w:sz w:val="20"/>
                      </w:rPr>
                      <w:t>/</w:t>
                    </w:r>
                    <w:r w:rsidR="00C16C57">
                      <w:rPr>
                        <w:spacing w:val="-2"/>
                        <w:sz w:val="20"/>
                      </w:rPr>
                      <w:t>2025</w:t>
                    </w:r>
                  </w:p>
                </w:txbxContent>
              </v:textbox>
              <w10:wrap anchorx="page" anchory="page"/>
            </v:shape>
          </w:pict>
        </mc:Fallback>
      </mc:AlternateContent>
    </w:r>
    <w:r w:rsidR="003A256C">
      <w:rPr>
        <w:noProof/>
      </w:rPr>
      <mc:AlternateContent>
        <mc:Choice Requires="wps">
          <w:drawing>
            <wp:anchor distT="0" distB="0" distL="0" distR="0" simplePos="0" relativeHeight="251644416" behindDoc="1" locked="0" layoutInCell="1" allowOverlap="1" wp14:anchorId="4BD6ABC0" wp14:editId="1C72EC84">
              <wp:simplePos x="0" y="0"/>
              <wp:positionH relativeFrom="page">
                <wp:posOffset>914400</wp:posOffset>
              </wp:positionH>
              <wp:positionV relativeFrom="page">
                <wp:posOffset>9496425</wp:posOffset>
              </wp:positionV>
              <wp:extent cx="59436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B63A893" id="Graphic 1" o:spid="_x0000_s1026" style="position:absolute;margin-left:1in;margin-top:747.75pt;width:468pt;height:.1pt;z-index:-251672064;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0DwIAAFwEAAAOAAAAZHJzL2Uyb0RvYy54bWysVFGP0zAMfkfiP0R5Z+0GHFCtO6GbDiGd&#10;jpNuiOcsTdeKNA52tnb/Hiddt3G8IfoQOfEX+7M/p8vbobPiYJBacKWcz3IpjNNQtW5Xyu+b+zcf&#10;paCgXKUsOFPKoyF5u3r9atn7wiygAVsZFBzEUdH7UjYh+CLLSDemUzQDbxw7a8BOBd7iLqtQ9Ry9&#10;s9kiz2+yHrDyCNoQ8el6dMpVil/XRodvdU0mCFtK5hbSimndxjVbLVWxQ+WbVp9oqH9g0anWcdJz&#10;qLUKSuyx/StU12oEgjrMNHQZ1HWrTaqBq5nnL6p5bpQ3qRZuDvlzm+j/hdWPh2f/hJE6+QfQP4k7&#10;kvWeirMnbuiEGWrsIpaJiyF18XjuohmC0Hz4/tO7tzc5N1uzb774kJqcqWK6q/cUvhhIcdThgcKo&#10;QTVZqpksPbjJRFYyamiThkEK1hClYA23o4ZehXgvkoum6C9E4lkHB7OB5A0vmDO1i9e6a9S5lKlK&#10;xo4INmIa7tVopNRsXxdnXWQRO5Cn2SCwbXXfWhtpEO62dxbFQcXJTF8shEP8AfNIYa2oGXHJdYJZ&#10;dxJq1CaqtIXq+ISi53EuJf3aKzRS2K+O5yXO/mTgZGwnA4O9g/RCUoc452b4odCLmL6UgaV9hGka&#10;VTGpFms/Y+NNB5/3Aeo2SpqGaGR02vAIpwJPzy2+ket9Ql1+CqvfAAAA//8DAFBLAwQUAAYACAAA&#10;ACEAya+Bz94AAAAOAQAADwAAAGRycy9kb3ducmV2LnhtbExPTUvDQBC9C/6HZQRvdlNp0xqzKaJ4&#10;sSBYl5632TEJzc6G7KaJ/94JHvQ274M37+W7ybXign1oPClYLhIQSKW3DVUK9Ofr3RZEiIasaT2h&#10;gm8MsCuur3KTWT/SB14OsRIcQiEzCuoYu0zKUNboTFj4Dom1L987Exn2lbS9GTnctfI+SVLpTEP8&#10;oTYdPtdYng+DU0DD8WVcan3W7/tukw7HN72XqVK3N9PTI4iIU/wzw1yfq0PBnU5+IBtEy3i14i1x&#10;Ph7WaxCzJdkmzJ1+uQ3IIpf/ZxQ/AAAA//8DAFBLAQItABQABgAIAAAAIQC2gziS/gAAAOEBAAAT&#10;AAAAAAAAAAAAAAAAAAAAAABbQ29udGVudF9UeXBlc10ueG1sUEsBAi0AFAAGAAgAAAAhADj9If/W&#10;AAAAlAEAAAsAAAAAAAAAAAAAAAAALwEAAF9yZWxzLy5yZWxzUEsBAi0AFAAGAAgAAAAhABTi1HQP&#10;AgAAXAQAAA4AAAAAAAAAAAAAAAAALgIAAGRycy9lMm9Eb2MueG1sUEsBAi0AFAAGAAgAAAAhAMmv&#10;gc/eAAAADgEAAA8AAAAAAAAAAAAAAAAAaQQAAGRycy9kb3ducmV2LnhtbFBLBQYAAAAABAAEAPMA&#10;AAB0BQAAAAA=&#10;" path="m,l5943600,e" filled="f" strokeweight="1pt">
              <v:path arrowok="t"/>
              <w10:wrap anchorx="page" anchory="page"/>
            </v:shape>
          </w:pict>
        </mc:Fallback>
      </mc:AlternateContent>
    </w:r>
    <w:r w:rsidR="003A256C">
      <w:rPr>
        <w:noProof/>
      </w:rPr>
      <mc:AlternateContent>
        <mc:Choice Requires="wps">
          <w:drawing>
            <wp:anchor distT="0" distB="0" distL="0" distR="0" simplePos="0" relativeHeight="251660800" behindDoc="1" locked="0" layoutInCell="1" allowOverlap="1" wp14:anchorId="49FED5EA" wp14:editId="50614840">
              <wp:simplePos x="0" y="0"/>
              <wp:positionH relativeFrom="page">
                <wp:posOffset>906272</wp:posOffset>
              </wp:positionH>
              <wp:positionV relativeFrom="page">
                <wp:posOffset>9694970</wp:posOffset>
              </wp:positionV>
              <wp:extent cx="815340"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4627FFF4" w14:textId="77777777" w:rsidR="00976180" w:rsidRDefault="003A256C">
                          <w:pPr>
                            <w:spacing w:before="12"/>
                            <w:ind w:left="20"/>
                            <w:rPr>
                              <w:sz w:val="20"/>
                            </w:rPr>
                          </w:pPr>
                          <w:r>
                            <w:rPr>
                              <w:sz w:val="20"/>
                            </w:rPr>
                            <w:t>Policy</w:t>
                          </w:r>
                          <w:r>
                            <w:rPr>
                              <w:spacing w:val="-8"/>
                              <w:sz w:val="20"/>
                            </w:rPr>
                            <w:t xml:space="preserve"> </w:t>
                          </w:r>
                          <w:r>
                            <w:rPr>
                              <w:spacing w:val="-2"/>
                              <w:sz w:val="20"/>
                            </w:rPr>
                            <w:t>Manual</w:t>
                          </w:r>
                        </w:p>
                      </w:txbxContent>
                    </wps:txbx>
                    <wps:bodyPr wrap="square" lIns="0" tIns="0" rIns="0" bIns="0" rtlCol="0">
                      <a:noAutofit/>
                    </wps:bodyPr>
                  </wps:wsp>
                </a:graphicData>
              </a:graphic>
            </wp:anchor>
          </w:drawing>
        </mc:Choice>
        <mc:Fallback>
          <w:pict>
            <v:shape w14:anchorId="49FED5EA" id="Textbox 3" o:spid="_x0000_s1027" type="#_x0000_t202" style="position:absolute;margin-left:71.35pt;margin-top:763.4pt;width:64.2pt;height:13.1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UTlwEAACEDAAAOAAAAZHJzL2Uyb0RvYy54bWysUsFuEzEQvSPxD5bvZDeFlmqVTQVUIKQK&#10;KpV+gOO1sxZrj5lxspu/Z+xsEkRviIs9nhk/v/fGq7vJD2JvkByEVi4XtRQmaOhc2Lby+cfnN7dS&#10;UFKhUwME08qDIXm3fv1qNcbGXEEPQ2dQMEigZoyt7FOKTVWR7o1XtIBoAhctoFeJj7itOlQjo/uh&#10;uqrrm2oE7CKCNkScvT8W5brgW2t0+m4tmSSGVjK3VFYs6yav1Xqlmi2q2Ds901D/wMIrF/jRM9S9&#10;Skrs0L2A8k4jENi00OArsNZpUzSwmmX9l5qnXkVTtLA5FM820f+D1d/2T/ERRZo+wsQDLCIoPoD+&#10;SexNNUZq5p7sKTXE3VnoZNHnnSUIvsjeHs5+mikJzcnb5fXbd1zRXFrevK/r6+x3dbkckdIXA17k&#10;oJXI4yoE1P6B0rH11DJzOT6fiaRpMwnXZc7cmTMb6A4sZeRptpJ+7RQaKYavge3Koz8FeAo2pwDT&#10;8AnKB8mKAnzYJbCuELjgzgR4DkXC/GfyoP88l67Lz17/BgAA//8DAFBLAwQUAAYACAAAACEAgT6O&#10;JeEAAAANAQAADwAAAGRycy9kb3ducmV2LnhtbEyPQU+DQBCF7yb+h82YeLMLaKkiS9MYPZkYKR48&#10;LuwUSNlZZLct/nunp3qbN/Py5nv5eraDOOLke0cK4kUEAqlxpqdWwVf1dvcIwgdNRg+OUMEvelgX&#10;11e5zow7UYnHbWgFh5DPtIIuhDGT0jcdWu0XbkTi285NVgeWUyvNpE8cbgeZRFEqre6JP3R6xJcO&#10;m/32YBVsvql87X8+6s9yV/ZV9RTRe7pX6vZm3jyDCDiHixnO+IwOBTPV7kDGi4H1Q7JiKw/LJOUS&#10;bElWcQyiPq+W9zHIIpf/WxR/AAAA//8DAFBLAQItABQABgAIAAAAIQC2gziS/gAAAOEBAAATAAAA&#10;AAAAAAAAAAAAAAAAAABbQ29udGVudF9UeXBlc10ueG1sUEsBAi0AFAAGAAgAAAAhADj9If/WAAAA&#10;lAEAAAsAAAAAAAAAAAAAAAAALwEAAF9yZWxzLy5yZWxzUEsBAi0AFAAGAAgAAAAhAI3+JROXAQAA&#10;IQMAAA4AAAAAAAAAAAAAAAAALgIAAGRycy9lMm9Eb2MueG1sUEsBAi0AFAAGAAgAAAAhAIE+jiXh&#10;AAAADQEAAA8AAAAAAAAAAAAAAAAA8QMAAGRycy9kb3ducmV2LnhtbFBLBQYAAAAABAAEAPMAAAD/&#10;BAAAAAA=&#10;" filled="f" stroked="f">
              <v:textbox inset="0,0,0,0">
                <w:txbxContent>
                  <w:p w14:paraId="4627FFF4" w14:textId="77777777" w:rsidR="00976180" w:rsidRDefault="003A256C">
                    <w:pPr>
                      <w:spacing w:before="12"/>
                      <w:ind w:left="20"/>
                      <w:rPr>
                        <w:sz w:val="20"/>
                      </w:rPr>
                    </w:pPr>
                    <w:r>
                      <w:rPr>
                        <w:sz w:val="20"/>
                      </w:rPr>
                      <w:t>Policy</w:t>
                    </w:r>
                    <w:r>
                      <w:rPr>
                        <w:spacing w:val="-8"/>
                        <w:sz w:val="20"/>
                      </w:rPr>
                      <w:t xml:space="preserve"> </w:t>
                    </w:r>
                    <w:r>
                      <w:rPr>
                        <w:spacing w:val="-2"/>
                        <w:sz w:val="20"/>
                      </w:rPr>
                      <w:t>Manual</w:t>
                    </w:r>
                  </w:p>
                </w:txbxContent>
              </v:textbox>
              <w10:wrap anchorx="page" anchory="page"/>
            </v:shape>
          </w:pict>
        </mc:Fallback>
      </mc:AlternateContent>
    </w:r>
    <w:r w:rsidR="003A256C">
      <w:rPr>
        <w:noProof/>
      </w:rPr>
      <mc:AlternateContent>
        <mc:Choice Requires="wps">
          <w:drawing>
            <wp:anchor distT="0" distB="0" distL="0" distR="0" simplePos="0" relativeHeight="251668992" behindDoc="1" locked="0" layoutInCell="1" allowOverlap="1" wp14:anchorId="3F1D9BB6" wp14:editId="6DEB7480">
              <wp:simplePos x="0" y="0"/>
              <wp:positionH relativeFrom="page">
                <wp:posOffset>3547364</wp:posOffset>
              </wp:positionH>
              <wp:positionV relativeFrom="page">
                <wp:posOffset>9694970</wp:posOffset>
              </wp:positionV>
              <wp:extent cx="673735"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167005"/>
                      </a:xfrm>
                      <a:prstGeom prst="rect">
                        <a:avLst/>
                      </a:prstGeom>
                    </wps:spPr>
                    <wps:txbx>
                      <w:txbxContent>
                        <w:p w14:paraId="301FB1DB" w14:textId="77777777" w:rsidR="00976180" w:rsidRDefault="003A256C">
                          <w:pPr>
                            <w:spacing w:before="12"/>
                            <w:ind w:left="20"/>
                            <w:rPr>
                              <w:b/>
                              <w:sz w:val="20"/>
                            </w:rPr>
                          </w:pPr>
                          <w:r>
                            <w:rPr>
                              <w:sz w:val="20"/>
                            </w:rPr>
                            <w:t>Page</w:t>
                          </w:r>
                          <w:r>
                            <w:rPr>
                              <w:spacing w:val="-4"/>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2"/>
                              <w:sz w:val="20"/>
                            </w:rPr>
                            <w:t xml:space="preserve"> </w:t>
                          </w:r>
                          <w:r>
                            <w:rPr>
                              <w:sz w:val="20"/>
                            </w:rPr>
                            <w:t>of</w:t>
                          </w:r>
                          <w:r>
                            <w:rPr>
                              <w:spacing w:val="-4"/>
                              <w:sz w:val="20"/>
                            </w:rPr>
                            <w:t xml:space="preserve"> </w:t>
                          </w:r>
                          <w:r>
                            <w:rPr>
                              <w:b/>
                              <w:spacing w:val="-10"/>
                              <w:sz w:val="20"/>
                            </w:rPr>
                            <w:fldChar w:fldCharType="begin"/>
                          </w:r>
                          <w:r>
                            <w:rPr>
                              <w:b/>
                              <w:spacing w:val="-10"/>
                              <w:sz w:val="20"/>
                            </w:rPr>
                            <w:instrText xml:space="preserve"> NUMPAGES </w:instrText>
                          </w:r>
                          <w:r>
                            <w:rPr>
                              <w:b/>
                              <w:spacing w:val="-10"/>
                              <w:sz w:val="20"/>
                            </w:rPr>
                            <w:fldChar w:fldCharType="separate"/>
                          </w:r>
                          <w:r>
                            <w:rPr>
                              <w:b/>
                              <w:spacing w:val="-10"/>
                              <w:sz w:val="20"/>
                            </w:rPr>
                            <w:t>2</w:t>
                          </w:r>
                          <w:r>
                            <w:rPr>
                              <w:b/>
                              <w:spacing w:val="-10"/>
                              <w:sz w:val="20"/>
                            </w:rPr>
                            <w:fldChar w:fldCharType="end"/>
                          </w:r>
                        </w:p>
                      </w:txbxContent>
                    </wps:txbx>
                    <wps:bodyPr wrap="square" lIns="0" tIns="0" rIns="0" bIns="0" rtlCol="0">
                      <a:noAutofit/>
                    </wps:bodyPr>
                  </wps:wsp>
                </a:graphicData>
              </a:graphic>
            </wp:anchor>
          </w:drawing>
        </mc:Choice>
        <mc:Fallback>
          <w:pict>
            <v:shape w14:anchorId="3F1D9BB6" id="Textbox 4" o:spid="_x0000_s1028" type="#_x0000_t202" style="position:absolute;margin-left:279.3pt;margin-top:763.4pt;width:53.05pt;height:13.1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oUHmAEAACEDAAAOAAAAZHJzL2Uyb0RvYy54bWysUsFuGyEQvUfqPyDuNWtHsaOV11HbqFWk&#10;qK2U9AMwC17UhaEM9q7/vgNe21V6q3oZhmF4vPeG9cPoenbQES34hs9nFWfaK2it3zX8x+vn9/ec&#10;YZK+lT143fCjRv6weXezHkKtF9BB3+rICMRjPYSGdymFWghUnXYSZxC0p0MD0clE27gTbZQDobte&#10;LKpqKQaIbYigNCJVH0+HfFPwjdEqfTMGdWJ9w4lbKjGWuM1RbNay3kUZOqsmGvIfWDhpPT16gXqU&#10;SbJ9tH9BOasiIJg0U+AEGGOVLhpIzbx6o+alk0EXLWQOhotN+P9g1dfDS/geWRo/wkgDLCIwPIP6&#10;ieSNGALWU0/2FGuk7ix0NNHllSQwukjeHi9+6jExRcXl6nZ1e8eZoqP5clVVd9lvcb0cIqYvGhzL&#10;ScMjjasQkIdnTKfWc8vE5fR8JpLG7chs2/BFBs2VLbRHkjLQNBuOv/Yyas76J0925dGfk3hOtuck&#10;pv4TlA+SFXn4sE9gbCFwxZ0I0ByKhOnP5EH/uS9d15+9+Q0AAP//AwBQSwMEFAAGAAgAAAAhAFFx&#10;3kXhAAAADQEAAA8AAABkcnMvZG93bnJldi54bWxMj8FOwzAQRO9I/IO1SNyo00JMm8apKgQnJNQ0&#10;HDg6sZtYjdchdtvw92xPcNyZp9mZfDO5np3NGKxHCfNZAsxg47XFVsJn9fawBBaiQq16j0bCjwmw&#10;KW5vcpVpf8HSnPexZRSCIVMSuhiHjPPQdMapMPODQfIOfnQq0jm2XI/qQuGu54skEdwpi/ShU4N5&#10;6Uxz3J+chO0Xlq/2+6PelYfSVtUqwXdxlPL+btqugUUzxT8YrvWpOhTUqfYn1IH1EtJ0KQglI10I&#10;GkGIEE/PwOqrlD7OgRc5/7+i+AUAAP//AwBQSwECLQAUAAYACAAAACEAtoM4kv4AAADhAQAAEwAA&#10;AAAAAAAAAAAAAAAAAAAAW0NvbnRlbnRfVHlwZXNdLnhtbFBLAQItABQABgAIAAAAIQA4/SH/1gAA&#10;AJQBAAALAAAAAAAAAAAAAAAAAC8BAABfcmVscy8ucmVsc1BLAQItABQABgAIAAAAIQA5LoUHmAEA&#10;ACEDAAAOAAAAAAAAAAAAAAAAAC4CAABkcnMvZTJvRG9jLnhtbFBLAQItABQABgAIAAAAIQBRcd5F&#10;4QAAAA0BAAAPAAAAAAAAAAAAAAAAAPIDAABkcnMvZG93bnJldi54bWxQSwUGAAAAAAQABADzAAAA&#10;AAUAAAAA&#10;" filled="f" stroked="f">
              <v:textbox inset="0,0,0,0">
                <w:txbxContent>
                  <w:p w14:paraId="301FB1DB" w14:textId="77777777" w:rsidR="00976180" w:rsidRDefault="003A256C">
                    <w:pPr>
                      <w:spacing w:before="12"/>
                      <w:ind w:left="20"/>
                      <w:rPr>
                        <w:b/>
                        <w:sz w:val="20"/>
                      </w:rPr>
                    </w:pPr>
                    <w:r>
                      <w:rPr>
                        <w:sz w:val="20"/>
                      </w:rPr>
                      <w:t>Page</w:t>
                    </w:r>
                    <w:r>
                      <w:rPr>
                        <w:spacing w:val="-4"/>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2"/>
                        <w:sz w:val="20"/>
                      </w:rPr>
                      <w:t xml:space="preserve"> </w:t>
                    </w:r>
                    <w:r>
                      <w:rPr>
                        <w:sz w:val="20"/>
                      </w:rPr>
                      <w:t>of</w:t>
                    </w:r>
                    <w:r>
                      <w:rPr>
                        <w:spacing w:val="-4"/>
                        <w:sz w:val="20"/>
                      </w:rPr>
                      <w:t xml:space="preserve"> </w:t>
                    </w:r>
                    <w:r>
                      <w:rPr>
                        <w:b/>
                        <w:spacing w:val="-10"/>
                        <w:sz w:val="20"/>
                      </w:rPr>
                      <w:fldChar w:fldCharType="begin"/>
                    </w:r>
                    <w:r>
                      <w:rPr>
                        <w:b/>
                        <w:spacing w:val="-10"/>
                        <w:sz w:val="20"/>
                      </w:rPr>
                      <w:instrText xml:space="preserve"> NUMPAGES </w:instrText>
                    </w:r>
                    <w:r>
                      <w:rPr>
                        <w:b/>
                        <w:spacing w:val="-10"/>
                        <w:sz w:val="20"/>
                      </w:rPr>
                      <w:fldChar w:fldCharType="separate"/>
                    </w:r>
                    <w:r>
                      <w:rPr>
                        <w:b/>
                        <w:spacing w:val="-10"/>
                        <w:sz w:val="20"/>
                      </w:rPr>
                      <w:t>2</w:t>
                    </w:r>
                    <w:r>
                      <w:rPr>
                        <w:b/>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39FF" w14:textId="00B6AAE1" w:rsidR="00E8280B" w:rsidRDefault="00E8280B" w:rsidP="00E8280B">
    <w:pPr>
      <w:pStyle w:val="BodyText"/>
      <w:spacing w:line="14" w:lineRule="auto"/>
      <w:rPr>
        <w:sz w:val="20"/>
      </w:rPr>
    </w:pPr>
    <w:r>
      <w:rPr>
        <w:noProof/>
      </w:rPr>
      <mc:AlternateContent>
        <mc:Choice Requires="wps">
          <w:drawing>
            <wp:anchor distT="0" distB="0" distL="0" distR="0" simplePos="0" relativeHeight="251674624" behindDoc="1" locked="0" layoutInCell="1" allowOverlap="1" wp14:anchorId="070BD1B1" wp14:editId="6B7835E9">
              <wp:simplePos x="0" y="0"/>
              <wp:positionH relativeFrom="page">
                <wp:posOffset>914400</wp:posOffset>
              </wp:positionH>
              <wp:positionV relativeFrom="page">
                <wp:posOffset>9496425</wp:posOffset>
              </wp:positionV>
              <wp:extent cx="5943600" cy="1270"/>
              <wp:effectExtent l="0" t="0" r="0" b="0"/>
              <wp:wrapNone/>
              <wp:docPr id="118836026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9F12821" id="Graphic 1" o:spid="_x0000_s1026" style="position:absolute;margin-left:1in;margin-top:747.75pt;width:468pt;height:.1pt;z-index:-251641856;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0DwIAAFwEAAAOAAAAZHJzL2Uyb0RvYy54bWysVFGP0zAMfkfiP0R5Z+0GHFCtO6GbDiGd&#10;jpNuiOcsTdeKNA52tnb/Hiddt3G8IfoQOfEX+7M/p8vbobPiYJBacKWcz3IpjNNQtW5Xyu+b+zcf&#10;paCgXKUsOFPKoyF5u3r9atn7wiygAVsZFBzEUdH7UjYh+CLLSDemUzQDbxw7a8BOBd7iLqtQ9Ry9&#10;s9kiz2+yHrDyCNoQ8el6dMpVil/XRodvdU0mCFtK5hbSimndxjVbLVWxQ+WbVp9oqH9g0anWcdJz&#10;qLUKSuyx/StU12oEgjrMNHQZ1HWrTaqBq5nnL6p5bpQ3qRZuDvlzm+j/hdWPh2f/hJE6+QfQP4k7&#10;kvWeirMnbuiEGWrsIpaJiyF18XjuohmC0Hz4/tO7tzc5N1uzb774kJqcqWK6q/cUvhhIcdThgcKo&#10;QTVZqpksPbjJRFYyamiThkEK1hClYA23o4ZehXgvkoum6C9E4lkHB7OB5A0vmDO1i9e6a9S5lKlK&#10;xo4INmIa7tVopNRsXxdnXWQRO5Cn2SCwbXXfWhtpEO62dxbFQcXJTF8shEP8AfNIYa2oGXHJdYJZ&#10;dxJq1CaqtIXq+ISi53EuJf3aKzRS2K+O5yXO/mTgZGwnA4O9g/RCUoc452b4odCLmL6UgaV9hGka&#10;VTGpFms/Y+NNB5/3Aeo2SpqGaGR02vAIpwJPzy2+ket9Ql1+CqvfAAAA//8DAFBLAwQUAAYACAAA&#10;ACEAya+Bz94AAAAOAQAADwAAAGRycy9kb3ducmV2LnhtbExPTUvDQBC9C/6HZQRvdlNp0xqzKaJ4&#10;sSBYl5632TEJzc6G7KaJ/94JHvQ274M37+W7ybXign1oPClYLhIQSKW3DVUK9Ofr3RZEiIasaT2h&#10;gm8MsCuur3KTWT/SB14OsRIcQiEzCuoYu0zKUNboTFj4Dom1L987Exn2lbS9GTnctfI+SVLpTEP8&#10;oTYdPtdYng+DU0DD8WVcan3W7/tukw7HN72XqVK3N9PTI4iIU/wzw1yfq0PBnU5+IBtEy3i14i1x&#10;Ph7WaxCzJdkmzJ1+uQ3IIpf/ZxQ/AAAA//8DAFBLAQItABQABgAIAAAAIQC2gziS/gAAAOEBAAAT&#10;AAAAAAAAAAAAAAAAAAAAAABbQ29udGVudF9UeXBlc10ueG1sUEsBAi0AFAAGAAgAAAAhADj9If/W&#10;AAAAlAEAAAsAAAAAAAAAAAAAAAAALwEAAF9yZWxzLy5yZWxzUEsBAi0AFAAGAAgAAAAhABTi1HQP&#10;AgAAXAQAAA4AAAAAAAAAAAAAAAAALgIAAGRycy9lMm9Eb2MueG1sUEsBAi0AFAAGAAgAAAAhAMmv&#10;gc/eAAAADgEAAA8AAAAAAAAAAAAAAAAAaQQAAGRycy9kb3ducmV2LnhtbFBLBQYAAAAABAAEAPMA&#10;AAB0BQAAAAA=&#10;" path="m,l5943600,e" filled="f" strokeweight="1pt">
              <v:path arrowok="t"/>
              <w10:wrap anchorx="page" anchory="page"/>
            </v:shape>
          </w:pict>
        </mc:Fallback>
      </mc:AlternateContent>
    </w:r>
    <w:r>
      <w:rPr>
        <w:noProof/>
      </w:rPr>
      <mc:AlternateContent>
        <mc:Choice Requires="wps">
          <w:drawing>
            <wp:anchor distT="0" distB="0" distL="0" distR="0" simplePos="0" relativeHeight="251676672" behindDoc="1" locked="0" layoutInCell="1" allowOverlap="1" wp14:anchorId="320DBE86" wp14:editId="4AE6593B">
              <wp:simplePos x="0" y="0"/>
              <wp:positionH relativeFrom="page">
                <wp:posOffset>906272</wp:posOffset>
              </wp:positionH>
              <wp:positionV relativeFrom="page">
                <wp:posOffset>9694970</wp:posOffset>
              </wp:positionV>
              <wp:extent cx="815340" cy="167005"/>
              <wp:effectExtent l="0" t="0" r="0" b="0"/>
              <wp:wrapNone/>
              <wp:docPr id="10577324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738B65CB" w14:textId="77777777" w:rsidR="00E8280B" w:rsidRDefault="00E8280B" w:rsidP="00E8280B">
                          <w:pPr>
                            <w:spacing w:before="12"/>
                            <w:ind w:left="20"/>
                            <w:rPr>
                              <w:sz w:val="20"/>
                            </w:rPr>
                          </w:pPr>
                          <w:r>
                            <w:rPr>
                              <w:sz w:val="20"/>
                            </w:rPr>
                            <w:t>Policy</w:t>
                          </w:r>
                          <w:r>
                            <w:rPr>
                              <w:spacing w:val="-8"/>
                              <w:sz w:val="20"/>
                            </w:rPr>
                            <w:t xml:space="preserve"> </w:t>
                          </w:r>
                          <w:r>
                            <w:rPr>
                              <w:spacing w:val="-2"/>
                              <w:sz w:val="20"/>
                            </w:rPr>
                            <w:t>Manual</w:t>
                          </w:r>
                        </w:p>
                      </w:txbxContent>
                    </wps:txbx>
                    <wps:bodyPr wrap="square" lIns="0" tIns="0" rIns="0" bIns="0" rtlCol="0">
                      <a:noAutofit/>
                    </wps:bodyPr>
                  </wps:wsp>
                </a:graphicData>
              </a:graphic>
            </wp:anchor>
          </w:drawing>
        </mc:Choice>
        <mc:Fallback>
          <w:pict>
            <v:shapetype w14:anchorId="320DBE86" id="_x0000_t202" coordsize="21600,21600" o:spt="202" path="m,l,21600r21600,l21600,xe">
              <v:stroke joinstyle="miter"/>
              <v:path gradientshapeok="t" o:connecttype="rect"/>
            </v:shapetype>
            <v:shape id="_x0000_s1030" type="#_x0000_t202" style="position:absolute;margin-left:71.35pt;margin-top:763.4pt;width:64.2pt;height:13.1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t/mAEAACEDAAAOAAAAZHJzL2Uyb0RvYy54bWysUsFuEzEQvSPxD5bvZDelLdUqmwqoQEgV&#10;IJV+gOO1sxZrj5lxspu/Z+xsEgS3ios9nhk/v/fGq/vJD2JvkByEVi4XtRQmaOhc2Lby+cenN3dS&#10;UFKhUwME08qDIXm/fv1qNcbGXEEPQ2dQMEigZoyt7FOKTVWR7o1XtIBoAhctoFeJj7itOlQjo/uh&#10;uqrr22oE7CKCNkScfTgW5brgW2t0+mYtmSSGVjK3VFYs6yav1Xqlmi2q2Ds901AvYOGVC/zoGepB&#10;JSV26P6B8k4jENi00OArsNZpUzSwmmX9l5qnXkVTtLA5FM820f+D1V/3T/E7ijR9gIkHWERQfAT9&#10;k9ibaozUzD3ZU2qIu7PQyaLPO0sQfJG9PZz9NFMSmpN3y5u311zRXFrevqvrm+x3dbkckdJnA17k&#10;oJXI4yoE1P6R0rH11DJzOT6fiaRpMwnXtfI6g+bMBroDSxl5mq2kXzuFRorhS2C78uhPAZ6CzSnA&#10;NHyE8kGyogDvdwmsKwQuuDMBnkORMP+ZPOg/z6Xr8rPXvwEAAP//AwBQSwMEFAAGAAgAAAAhAIE+&#10;jiXhAAAADQEAAA8AAABkcnMvZG93bnJldi54bWxMj0FPg0AQhe8m/ofNmHizC2ipIkvTGD2ZGCke&#10;PC7sFEjZWWS3Lf57p6d6mzfz8uZ7+Xq2gzji5HtHCuJFBAKpcaanVsFX9Xb3CMIHTUYPjlDBL3pY&#10;F9dXuc6MO1GJx21oBYeQz7SCLoQxk9I3HVrtF25E4tvOTVYHllMrzaRPHG4HmURRKq3uiT90esSX&#10;Dpv99mAVbL6pfO1/PurPclf2VfUU0Xu6V+r2Zt48gwg4h4sZzviMDgUz1e5AxouB9UOyYisPyyTl&#10;EmxJVnEMoj6vlvcxyCKX/1sUfwAAAP//AwBQSwECLQAUAAYACAAAACEAtoM4kv4AAADhAQAAEwAA&#10;AAAAAAAAAAAAAAAAAAAAW0NvbnRlbnRfVHlwZXNdLnhtbFBLAQItABQABgAIAAAAIQA4/SH/1gAA&#10;AJQBAAALAAAAAAAAAAAAAAAAAC8BAABfcmVscy8ucmVsc1BLAQItABQABgAIAAAAIQCXQUt/mAEA&#10;ACEDAAAOAAAAAAAAAAAAAAAAAC4CAABkcnMvZTJvRG9jLnhtbFBLAQItABQABgAIAAAAIQCBPo4l&#10;4QAAAA0BAAAPAAAAAAAAAAAAAAAAAPIDAABkcnMvZG93bnJldi54bWxQSwUGAAAAAAQABADzAAAA&#10;AAUAAAAA&#10;" filled="f" stroked="f">
              <v:textbox inset="0,0,0,0">
                <w:txbxContent>
                  <w:p w14:paraId="738B65CB" w14:textId="77777777" w:rsidR="00E8280B" w:rsidRDefault="00E8280B" w:rsidP="00E8280B">
                    <w:pPr>
                      <w:spacing w:before="12"/>
                      <w:ind w:left="20"/>
                      <w:rPr>
                        <w:sz w:val="20"/>
                      </w:rPr>
                    </w:pPr>
                    <w:r>
                      <w:rPr>
                        <w:sz w:val="20"/>
                      </w:rPr>
                      <w:t>Policy</w:t>
                    </w:r>
                    <w:r>
                      <w:rPr>
                        <w:spacing w:val="-8"/>
                        <w:sz w:val="20"/>
                      </w:rPr>
                      <w:t xml:space="preserve"> </w:t>
                    </w:r>
                    <w:r>
                      <w:rPr>
                        <w:spacing w:val="-2"/>
                        <w:sz w:val="20"/>
                      </w:rPr>
                      <w:t>Manual</w:t>
                    </w:r>
                  </w:p>
                </w:txbxContent>
              </v:textbox>
              <w10:wrap anchorx="page" anchory="page"/>
            </v:shape>
          </w:pict>
        </mc:Fallback>
      </mc:AlternateContent>
    </w:r>
    <w:r>
      <w:rPr>
        <w:noProof/>
      </w:rPr>
      <mc:AlternateContent>
        <mc:Choice Requires="wps">
          <w:drawing>
            <wp:anchor distT="0" distB="0" distL="0" distR="0" simplePos="0" relativeHeight="251677696" behindDoc="1" locked="0" layoutInCell="1" allowOverlap="1" wp14:anchorId="094B343B" wp14:editId="251F7116">
              <wp:simplePos x="0" y="0"/>
              <wp:positionH relativeFrom="page">
                <wp:posOffset>3547364</wp:posOffset>
              </wp:positionH>
              <wp:positionV relativeFrom="page">
                <wp:posOffset>9694970</wp:posOffset>
              </wp:positionV>
              <wp:extent cx="673735" cy="167005"/>
              <wp:effectExtent l="0" t="0" r="0" b="0"/>
              <wp:wrapNone/>
              <wp:docPr id="160545807"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167005"/>
                      </a:xfrm>
                      <a:prstGeom prst="rect">
                        <a:avLst/>
                      </a:prstGeom>
                    </wps:spPr>
                    <wps:txbx>
                      <w:txbxContent>
                        <w:p w14:paraId="69832085" w14:textId="77777777" w:rsidR="00E8280B" w:rsidRDefault="00E8280B" w:rsidP="00E8280B">
                          <w:pPr>
                            <w:spacing w:before="12"/>
                            <w:ind w:left="20"/>
                            <w:rPr>
                              <w:b/>
                              <w:sz w:val="20"/>
                            </w:rPr>
                          </w:pPr>
                          <w:r>
                            <w:rPr>
                              <w:sz w:val="20"/>
                            </w:rPr>
                            <w:t>Page</w:t>
                          </w:r>
                          <w:r>
                            <w:rPr>
                              <w:spacing w:val="-4"/>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2"/>
                              <w:sz w:val="20"/>
                            </w:rPr>
                            <w:t xml:space="preserve"> </w:t>
                          </w:r>
                          <w:r>
                            <w:rPr>
                              <w:sz w:val="20"/>
                            </w:rPr>
                            <w:t>of</w:t>
                          </w:r>
                          <w:r>
                            <w:rPr>
                              <w:spacing w:val="-4"/>
                              <w:sz w:val="20"/>
                            </w:rPr>
                            <w:t xml:space="preserve"> </w:t>
                          </w:r>
                          <w:r>
                            <w:rPr>
                              <w:b/>
                              <w:spacing w:val="-10"/>
                              <w:sz w:val="20"/>
                            </w:rPr>
                            <w:fldChar w:fldCharType="begin"/>
                          </w:r>
                          <w:r>
                            <w:rPr>
                              <w:b/>
                              <w:spacing w:val="-10"/>
                              <w:sz w:val="20"/>
                            </w:rPr>
                            <w:instrText xml:space="preserve"> NUMPAGES </w:instrText>
                          </w:r>
                          <w:r>
                            <w:rPr>
                              <w:b/>
                              <w:spacing w:val="-10"/>
                              <w:sz w:val="20"/>
                            </w:rPr>
                            <w:fldChar w:fldCharType="separate"/>
                          </w:r>
                          <w:r>
                            <w:rPr>
                              <w:b/>
                              <w:spacing w:val="-10"/>
                              <w:sz w:val="20"/>
                            </w:rPr>
                            <w:t>2</w:t>
                          </w:r>
                          <w:r>
                            <w:rPr>
                              <w:b/>
                              <w:spacing w:val="-10"/>
                              <w:sz w:val="20"/>
                            </w:rPr>
                            <w:fldChar w:fldCharType="end"/>
                          </w:r>
                        </w:p>
                      </w:txbxContent>
                    </wps:txbx>
                    <wps:bodyPr wrap="square" lIns="0" tIns="0" rIns="0" bIns="0" rtlCol="0">
                      <a:noAutofit/>
                    </wps:bodyPr>
                  </wps:wsp>
                </a:graphicData>
              </a:graphic>
            </wp:anchor>
          </w:drawing>
        </mc:Choice>
        <mc:Fallback>
          <w:pict>
            <v:shape w14:anchorId="094B343B" id="_x0000_s1031" type="#_x0000_t202" style="position:absolute;margin-left:279.3pt;margin-top:763.4pt;width:53.05pt;height:13.1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bKIlwEAACEDAAAOAAAAZHJzL2Uyb0RvYy54bWysUsFuGyEQvVfKPyDuMetEsauV11HbKFWl&#10;qK2U9AMwC17UhSEM9q7/vgNe21V7i3IZhmF4vPeG1f3oerbXES34hs9nFWfaK2it3zb818vj9UfO&#10;MEnfyh68bvhBI79fX31YDaHWN9BB3+rICMRjPYSGdymFWghUnXYSZxC0p0MD0clE27gVbZQDobte&#10;3FTVQgwQ2xBBaUSqPhwP+brgG6NV+mEM6sT6hhO3VGIscZOjWK9kvY0ydFZNNOQbWDhpPT16hnqQ&#10;SbJdtP9BOasiIJg0U+AEGGOVLhpIzbz6R81zJ4MuWsgcDGeb8P1g1ff9c/gZWRo/w0gDLCIwPIH6&#10;jeSNGALWU0/2FGuk7ix0NNHllSQwukjeHs5+6jExRcXF8nZ5e8eZoqP5YllVd9lvcbkcIqavGhzL&#10;ScMjjasQkPsnTMfWU8vE5fh8JpLGzchs2/ACmisbaA8kZaBpNhxfdzJqzvpvnuzKoz8l8ZRsTklM&#10;/RcoHyQr8vBpl8DYQuCCOxGgORQJ05/Jg/57X7ouP3v9BwAA//8DAFBLAwQUAAYACAAAACEAUXHe&#10;ReEAAAANAQAADwAAAGRycy9kb3ducmV2LnhtbEyPwU7DMBBE70j8g7VI3KjTQkybxqkqBCck1DQc&#10;ODqxm1iN1yF22/D3bE9w3Jmn2Zl8M7menc0YrEcJ81kCzGDjtcVWwmf19rAEFqJCrXqPRsKPCbAp&#10;bm9ylWl/wdKc97FlFIIhUxK6GIeM89B0xqkw84NB8g5+dCrSObZcj+pC4a7niyQR3CmL9KFTg3np&#10;THPcn5yE7ReWr/b7o96Vh9JW1SrBd3GU8v5u2q6BRTPFPxiu9ak6FNSp9ifUgfUS0nQpCCUjXQga&#10;QYgQT8/A6quUPs6BFzn/v6L4BQAA//8DAFBLAQItABQABgAIAAAAIQC2gziS/gAAAOEBAAATAAAA&#10;AAAAAAAAAAAAAAAAAABbQ29udGVudF9UeXBlc10ueG1sUEsBAi0AFAAGAAgAAAAhADj9If/WAAAA&#10;lAEAAAsAAAAAAAAAAAAAAAAALwEAAF9yZWxzLy5yZWxzUEsBAi0AFAAGAAgAAAAhAK0hsoiXAQAA&#10;IQMAAA4AAAAAAAAAAAAAAAAALgIAAGRycy9lMm9Eb2MueG1sUEsBAi0AFAAGAAgAAAAhAFFx3kXh&#10;AAAADQEAAA8AAAAAAAAAAAAAAAAA8QMAAGRycy9kb3ducmV2LnhtbFBLBQYAAAAABAAEAPMAAAD/&#10;BAAAAAA=&#10;" filled="f" stroked="f">
              <v:textbox inset="0,0,0,0">
                <w:txbxContent>
                  <w:p w14:paraId="69832085" w14:textId="77777777" w:rsidR="00E8280B" w:rsidRDefault="00E8280B" w:rsidP="00E8280B">
                    <w:pPr>
                      <w:spacing w:before="12"/>
                      <w:ind w:left="20"/>
                      <w:rPr>
                        <w:b/>
                        <w:sz w:val="20"/>
                      </w:rPr>
                    </w:pPr>
                    <w:r>
                      <w:rPr>
                        <w:sz w:val="20"/>
                      </w:rPr>
                      <w:t>Page</w:t>
                    </w:r>
                    <w:r>
                      <w:rPr>
                        <w:spacing w:val="-4"/>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2"/>
                        <w:sz w:val="20"/>
                      </w:rPr>
                      <w:t xml:space="preserve"> </w:t>
                    </w:r>
                    <w:r>
                      <w:rPr>
                        <w:sz w:val="20"/>
                      </w:rPr>
                      <w:t>of</w:t>
                    </w:r>
                    <w:r>
                      <w:rPr>
                        <w:spacing w:val="-4"/>
                        <w:sz w:val="20"/>
                      </w:rPr>
                      <w:t xml:space="preserve"> </w:t>
                    </w:r>
                    <w:r>
                      <w:rPr>
                        <w:b/>
                        <w:spacing w:val="-10"/>
                        <w:sz w:val="20"/>
                      </w:rPr>
                      <w:fldChar w:fldCharType="begin"/>
                    </w:r>
                    <w:r>
                      <w:rPr>
                        <w:b/>
                        <w:spacing w:val="-10"/>
                        <w:sz w:val="20"/>
                      </w:rPr>
                      <w:instrText xml:space="preserve"> NUMPAGES </w:instrText>
                    </w:r>
                    <w:r>
                      <w:rPr>
                        <w:b/>
                        <w:spacing w:val="-10"/>
                        <w:sz w:val="20"/>
                      </w:rPr>
                      <w:fldChar w:fldCharType="separate"/>
                    </w:r>
                    <w:r>
                      <w:rPr>
                        <w:b/>
                        <w:spacing w:val="-10"/>
                        <w:sz w:val="20"/>
                      </w:rPr>
                      <w:t>2</w:t>
                    </w:r>
                    <w:r>
                      <w:rPr>
                        <w:b/>
                        <w:spacing w:val="-10"/>
                        <w:sz w:val="20"/>
                      </w:rPr>
                      <w:fldChar w:fldCharType="end"/>
                    </w:r>
                  </w:p>
                </w:txbxContent>
              </v:textbox>
              <w10:wrap anchorx="page" anchory="page"/>
            </v:shape>
          </w:pict>
        </mc:Fallback>
      </mc:AlternateContent>
    </w:r>
  </w:p>
  <w:p w14:paraId="451ED138" w14:textId="7AC62CFC" w:rsidR="00E8280B" w:rsidRPr="00E8280B" w:rsidRDefault="00F8586E" w:rsidP="00E8280B">
    <w:pPr>
      <w:pStyle w:val="Footer"/>
    </w:pPr>
    <w:r>
      <w:rPr>
        <w:noProof/>
      </w:rPr>
      <mc:AlternateContent>
        <mc:Choice Requires="wps">
          <w:drawing>
            <wp:anchor distT="0" distB="0" distL="0" distR="0" simplePos="0" relativeHeight="251675648" behindDoc="1" locked="0" layoutInCell="1" allowOverlap="1" wp14:anchorId="7DB917D6" wp14:editId="39803ECB">
              <wp:simplePos x="0" y="0"/>
              <wp:positionH relativeFrom="page">
                <wp:posOffset>4667250</wp:posOffset>
              </wp:positionH>
              <wp:positionV relativeFrom="page">
                <wp:posOffset>9537700</wp:posOffset>
              </wp:positionV>
              <wp:extent cx="2186940" cy="321945"/>
              <wp:effectExtent l="0" t="0" r="0" b="0"/>
              <wp:wrapNone/>
              <wp:docPr id="50964549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940" cy="321945"/>
                      </a:xfrm>
                      <a:prstGeom prst="rect">
                        <a:avLst/>
                      </a:prstGeom>
                    </wps:spPr>
                    <wps:txbx>
                      <w:txbxContent>
                        <w:p w14:paraId="4E3BAB98" w14:textId="420D6CC6" w:rsidR="00E8280B" w:rsidRDefault="00F8586E" w:rsidP="00C16C57">
                          <w:pPr>
                            <w:spacing w:before="14"/>
                            <w:ind w:left="20"/>
                            <w:jc w:val="right"/>
                            <w:rPr>
                              <w:sz w:val="18"/>
                            </w:rPr>
                          </w:pPr>
                          <w:r>
                            <w:rPr>
                              <w:sz w:val="18"/>
                            </w:rPr>
                            <w:t>Automated License Plate Readers (ALPR)</w:t>
                          </w:r>
                        </w:p>
                        <w:p w14:paraId="6232CAEC" w14:textId="208BD17F" w:rsidR="00E8280B" w:rsidRDefault="00E8280B" w:rsidP="00C16C57">
                          <w:pPr>
                            <w:spacing w:before="36"/>
                            <w:ind w:left="34"/>
                            <w:jc w:val="right"/>
                            <w:rPr>
                              <w:sz w:val="20"/>
                            </w:rPr>
                          </w:pPr>
                          <w:r>
                            <w:rPr>
                              <w:sz w:val="20"/>
                            </w:rPr>
                            <w:t>Effective</w:t>
                          </w:r>
                          <w:r>
                            <w:rPr>
                              <w:spacing w:val="-8"/>
                              <w:sz w:val="20"/>
                            </w:rPr>
                            <w:t xml:space="preserve"> </w:t>
                          </w:r>
                          <w:r>
                            <w:rPr>
                              <w:sz w:val="20"/>
                            </w:rPr>
                            <w:t>Date</w:t>
                          </w:r>
                          <w:r>
                            <w:rPr>
                              <w:spacing w:val="-7"/>
                              <w:sz w:val="20"/>
                            </w:rPr>
                            <w:t xml:space="preserve"> </w:t>
                          </w:r>
                          <w:r>
                            <w:rPr>
                              <w:spacing w:val="-2"/>
                              <w:sz w:val="20"/>
                            </w:rPr>
                            <w:t>0</w:t>
                          </w:r>
                          <w:r w:rsidR="001212C4">
                            <w:rPr>
                              <w:spacing w:val="-2"/>
                              <w:sz w:val="20"/>
                            </w:rPr>
                            <w:t>6/</w:t>
                          </w:r>
                          <w:r w:rsidR="004D5AB8">
                            <w:rPr>
                              <w:spacing w:val="-2"/>
                              <w:sz w:val="20"/>
                            </w:rPr>
                            <w:t>11</w:t>
                          </w:r>
                          <w:r>
                            <w:rPr>
                              <w:spacing w:val="-2"/>
                              <w:sz w:val="20"/>
                            </w:rPr>
                            <w:t>/</w:t>
                          </w:r>
                          <w:r w:rsidR="00C16C57">
                            <w:rPr>
                              <w:spacing w:val="-2"/>
                              <w:sz w:val="20"/>
                            </w:rPr>
                            <w:t>2025</w:t>
                          </w:r>
                        </w:p>
                      </w:txbxContent>
                    </wps:txbx>
                    <wps:bodyPr wrap="square" lIns="0" tIns="0" rIns="0" bIns="0" rtlCol="0">
                      <a:noAutofit/>
                    </wps:bodyPr>
                  </wps:wsp>
                </a:graphicData>
              </a:graphic>
              <wp14:sizeRelH relativeFrom="margin">
                <wp14:pctWidth>0</wp14:pctWidth>
              </wp14:sizeRelH>
            </wp:anchor>
          </w:drawing>
        </mc:Choice>
        <mc:Fallback>
          <w:pict>
            <v:shape w14:anchorId="7DB917D6" id="_x0000_s1032" type="#_x0000_t202" style="position:absolute;margin-left:367.5pt;margin-top:751pt;width:172.2pt;height:25.35pt;z-index:-25164083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jjtmQEAACIDAAAOAAAAZHJzL2Uyb0RvYy54bWysUsGO0zAQvSPxD5bvNG1Zqt2o6QpYgZBW&#10;gLTsB7iO3VjEHjPjNunfM3bTFsFtxcUez4yf33vj9f3oe3EwSA5CIxezuRQmaGhd2DXy+cenN7dS&#10;UFKhVT0E08ijIXm/ef1qPcTaLKGDvjUoGCRQPcRGdinFuqpId8YrmkE0gYsW0KvER9xVLaqB0X1f&#10;LefzVTUAthFBGyLOPpyKclPwrTU6fbOWTBJ9I5lbKiuWdZvXarNW9Q5V7JyeaKgXsPDKBX70AvWg&#10;khJ7dP9AeacRCGyaafAVWOu0KRpYzWL+l5qnTkVTtLA5FC820f+D1V8PT/E7ijR+gJEHWERQfAT9&#10;k9ibaohUTz3ZU6qJu7PQ0aLPO0sQfJG9PV78NGMSmpPLxe3q7oZLmmtvl4u7m3fZ8Op6OyKlzwa8&#10;yEEjkedVGKjDI6VT67llInN6PzNJ43YUrm3kKoPmzBbaI2sZeJyNpF97hUaK/ktgv/LszwGeg+05&#10;wNR/hPJDsqQA7/cJrCsErrgTAR5EkTB9mjzpP8+l6/q1N78BAAD//wMAUEsDBBQABgAIAAAAIQCB&#10;wV4/4gAAAA4BAAAPAAAAZHJzL2Rvd25yZXYueG1sTI/BTsMwEETvSPyDtUjcqE0gTZvGqSoEJyRE&#10;Gg4cndhNosbrELtt+Hs2p3Lb3RnNvsm2k+3Z2Yy+cyjhcSGAGayd7rCR8FW+PayA+aBQq96hkfBr&#10;PGzz25tMpdpdsDDnfWgYhaBPlYQ2hCHl3Netscov3GCQtIMbrQq0jg3Xo7pQuO15JMSSW9UhfWjV&#10;YF5aUx/3Jyth943Fa/fzUX0Wh6Iry7XA9+VRyvu7abcBFswUrmaY8QkdcmKq3Am1Z72E5CmmLoGE&#10;WEQ0zRaRrJ+BVfMtjhLgecb/18j/AAAA//8DAFBLAQItABQABgAIAAAAIQC2gziS/gAAAOEBAAAT&#10;AAAAAAAAAAAAAAAAAAAAAABbQ29udGVudF9UeXBlc10ueG1sUEsBAi0AFAAGAAgAAAAhADj9If/W&#10;AAAAlAEAAAsAAAAAAAAAAAAAAAAALwEAAF9yZWxzLy5yZWxzUEsBAi0AFAAGAAgAAAAhAF0iOO2Z&#10;AQAAIgMAAA4AAAAAAAAAAAAAAAAALgIAAGRycy9lMm9Eb2MueG1sUEsBAi0AFAAGAAgAAAAhAIHB&#10;Xj/iAAAADgEAAA8AAAAAAAAAAAAAAAAA8wMAAGRycy9kb3ducmV2LnhtbFBLBQYAAAAABAAEAPMA&#10;AAACBQAAAAA=&#10;" filled="f" stroked="f">
              <v:textbox inset="0,0,0,0">
                <w:txbxContent>
                  <w:p w14:paraId="4E3BAB98" w14:textId="420D6CC6" w:rsidR="00E8280B" w:rsidRDefault="00F8586E" w:rsidP="00C16C57">
                    <w:pPr>
                      <w:spacing w:before="14"/>
                      <w:ind w:left="20"/>
                      <w:jc w:val="right"/>
                      <w:rPr>
                        <w:sz w:val="18"/>
                      </w:rPr>
                    </w:pPr>
                    <w:r>
                      <w:rPr>
                        <w:sz w:val="18"/>
                      </w:rPr>
                      <w:t>Automated License Plate Readers (ALPR)</w:t>
                    </w:r>
                  </w:p>
                  <w:p w14:paraId="6232CAEC" w14:textId="208BD17F" w:rsidR="00E8280B" w:rsidRDefault="00E8280B" w:rsidP="00C16C57">
                    <w:pPr>
                      <w:spacing w:before="36"/>
                      <w:ind w:left="34"/>
                      <w:jc w:val="right"/>
                      <w:rPr>
                        <w:sz w:val="20"/>
                      </w:rPr>
                    </w:pPr>
                    <w:r>
                      <w:rPr>
                        <w:sz w:val="20"/>
                      </w:rPr>
                      <w:t>Effective</w:t>
                    </w:r>
                    <w:r>
                      <w:rPr>
                        <w:spacing w:val="-8"/>
                        <w:sz w:val="20"/>
                      </w:rPr>
                      <w:t xml:space="preserve"> </w:t>
                    </w:r>
                    <w:r>
                      <w:rPr>
                        <w:sz w:val="20"/>
                      </w:rPr>
                      <w:t>Date</w:t>
                    </w:r>
                    <w:r>
                      <w:rPr>
                        <w:spacing w:val="-7"/>
                        <w:sz w:val="20"/>
                      </w:rPr>
                      <w:t xml:space="preserve"> </w:t>
                    </w:r>
                    <w:r>
                      <w:rPr>
                        <w:spacing w:val="-2"/>
                        <w:sz w:val="20"/>
                      </w:rPr>
                      <w:t>0</w:t>
                    </w:r>
                    <w:r w:rsidR="001212C4">
                      <w:rPr>
                        <w:spacing w:val="-2"/>
                        <w:sz w:val="20"/>
                      </w:rPr>
                      <w:t>6/</w:t>
                    </w:r>
                    <w:r w:rsidR="004D5AB8">
                      <w:rPr>
                        <w:spacing w:val="-2"/>
                        <w:sz w:val="20"/>
                      </w:rPr>
                      <w:t>11</w:t>
                    </w:r>
                    <w:r>
                      <w:rPr>
                        <w:spacing w:val="-2"/>
                        <w:sz w:val="20"/>
                      </w:rPr>
                      <w:t>/</w:t>
                    </w:r>
                    <w:r w:rsidR="00C16C57">
                      <w:rPr>
                        <w:spacing w:val="-2"/>
                        <w:sz w:val="20"/>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7FAE2" w14:textId="77777777" w:rsidR="00532D2F" w:rsidRDefault="00532D2F">
      <w:r>
        <w:separator/>
      </w:r>
    </w:p>
  </w:footnote>
  <w:footnote w:type="continuationSeparator" w:id="0">
    <w:p w14:paraId="76A2A9C3" w14:textId="77777777" w:rsidR="00532D2F" w:rsidRDefault="00532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58355" w14:textId="77777777" w:rsidR="00E14A0C" w:rsidRDefault="00E14A0C" w:rsidP="00320293">
    <w:pPr>
      <w:pStyle w:val="Heading1"/>
      <w:ind w:right="1077"/>
    </w:pPr>
  </w:p>
  <w:p w14:paraId="01BF727F" w14:textId="59EE7398" w:rsidR="00320293" w:rsidRDefault="00320293" w:rsidP="00320293">
    <w:pPr>
      <w:pStyle w:val="Heading1"/>
      <w:ind w:right="1077"/>
    </w:pPr>
    <w:r>
      <w:t>Arvada</w:t>
    </w:r>
    <w:r>
      <w:rPr>
        <w:spacing w:val="-2"/>
      </w:rPr>
      <w:t xml:space="preserve"> </w:t>
    </w:r>
    <w:r>
      <w:t>Police</w:t>
    </w:r>
    <w:r>
      <w:rPr>
        <w:spacing w:val="-2"/>
      </w:rPr>
      <w:t xml:space="preserve"> Department</w:t>
    </w:r>
  </w:p>
  <w:p w14:paraId="289824B7" w14:textId="77777777" w:rsidR="00320293" w:rsidRDefault="00320293" w:rsidP="00320293">
    <w:pPr>
      <w:spacing w:before="27"/>
      <w:ind w:left="1061" w:right="1079"/>
      <w:jc w:val="center"/>
      <w:rPr>
        <w:sz w:val="18"/>
      </w:rPr>
    </w:pPr>
    <w:r>
      <w:rPr>
        <w:sz w:val="18"/>
      </w:rPr>
      <w:t>Policy</w:t>
    </w:r>
    <w:r>
      <w:rPr>
        <w:spacing w:val="-4"/>
        <w:sz w:val="18"/>
      </w:rPr>
      <w:t xml:space="preserve"> </w:t>
    </w:r>
    <w:r>
      <w:rPr>
        <w:spacing w:val="-2"/>
        <w:sz w:val="18"/>
      </w:rPr>
      <w:t>Manual</w:t>
    </w:r>
  </w:p>
  <w:p w14:paraId="6FC54B42" w14:textId="77777777" w:rsidR="00320293" w:rsidRDefault="00320293" w:rsidP="00320293">
    <w:pPr>
      <w:pStyle w:val="BodyText"/>
      <w:spacing w:before="87"/>
      <w:rPr>
        <w:sz w:val="24"/>
      </w:rPr>
    </w:pPr>
  </w:p>
  <w:p w14:paraId="7EE51E74" w14:textId="6C3F6B5E" w:rsidR="00320293" w:rsidRDefault="00320293" w:rsidP="00320293">
    <w:pPr>
      <w:ind w:left="107"/>
      <w:jc w:val="both"/>
      <w:rPr>
        <w:i/>
        <w:sz w:val="24"/>
      </w:rPr>
    </w:pPr>
    <w:r>
      <w:rPr>
        <w:noProof/>
      </w:rPr>
      <mc:AlternateContent>
        <mc:Choice Requires="wps">
          <w:drawing>
            <wp:anchor distT="0" distB="0" distL="0" distR="0" simplePos="0" relativeHeight="251674112" behindDoc="1" locked="0" layoutInCell="1" allowOverlap="1" wp14:anchorId="36CE5588" wp14:editId="24B412F5">
              <wp:simplePos x="0" y="0"/>
              <wp:positionH relativeFrom="page">
                <wp:posOffset>914400</wp:posOffset>
              </wp:positionH>
              <wp:positionV relativeFrom="paragraph">
                <wp:posOffset>201339</wp:posOffset>
              </wp:positionV>
              <wp:extent cx="5943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C53FEAC" id="Graphic 7" o:spid="_x0000_s1026" style="position:absolute;margin-left:1in;margin-top:15.85pt;width:468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0DwIAAFwEAAAOAAAAZHJzL2Uyb0RvYy54bWysVFGP0zAMfkfiP0R5Z+0GHFCtO6GbDiGd&#10;jpNuiOcsTdeKNA52tnb/Hiddt3G8IfoQOfEX+7M/p8vbobPiYJBacKWcz3IpjNNQtW5Xyu+b+zcf&#10;paCgXKUsOFPKoyF5u3r9atn7wiygAVsZFBzEUdH7UjYh+CLLSDemUzQDbxw7a8BOBd7iLqtQ9Ry9&#10;s9kiz2+yHrDyCNoQ8el6dMpVil/XRodvdU0mCFtK5hbSimndxjVbLVWxQ+WbVp9oqH9g0anWcdJz&#10;qLUKSuyx/StU12oEgjrMNHQZ1HWrTaqBq5nnL6p5bpQ3qRZuDvlzm+j/hdWPh2f/hJE6+QfQP4k7&#10;kvWeirMnbuiEGWrsIpaJiyF18XjuohmC0Hz4/tO7tzc5N1uzb774kJqcqWK6q/cUvhhIcdThgcKo&#10;QTVZqpksPbjJRFYyamiThkEK1hClYA23o4ZehXgvkoum6C9E4lkHB7OB5A0vmDO1i9e6a9S5lKlK&#10;xo4INmIa7tVopNRsXxdnXWQRO5Cn2SCwbXXfWhtpEO62dxbFQcXJTF8shEP8AfNIYa2oGXHJdYJZ&#10;dxJq1CaqtIXq+ISi53EuJf3aKzRS2K+O5yXO/mTgZGwnA4O9g/RCUoc452b4odCLmL6UgaV9hGka&#10;VTGpFms/Y+NNB5/3Aeo2SpqGaGR02vAIpwJPzy2+ket9Ql1+CqvfAAAA//8DAFBLAwQUAAYACAAA&#10;ACEATb3/590AAAAKAQAADwAAAGRycy9kb3ducmV2LnhtbEyPwU7DMBBE70j8g7VI3KgTqNIS4lQI&#10;xIVKSBSrZzdekqjxOoqdJvw9mxMcZ3Y0+6bYza4TFxxC60lBukpAIFXetlQr0F9vd1sQIRqypvOE&#10;Cn4wwK68vipMbv1En3g5xFpwCYXcKGhi7HMpQ9WgM2HleyS+ffvBmchyqKUdzMTlrpP3SZJJZ1ri&#10;D43p8aXB6nwYnQIaj69TqvVZf+z7TTYe3/VeZkrd3szPTyAizvEvDAs+o0PJTCc/kg2iY71e85ao&#10;4CHdgFgCyTZh57Q4jyDLQv6fUP4CAAD//wMAUEsBAi0AFAAGAAgAAAAhALaDOJL+AAAA4QEAABMA&#10;AAAAAAAAAAAAAAAAAAAAAFtDb250ZW50X1R5cGVzXS54bWxQSwECLQAUAAYACAAAACEAOP0h/9YA&#10;AACUAQAACwAAAAAAAAAAAAAAAAAvAQAAX3JlbHMvLnJlbHNQSwECLQAUAAYACAAAACEAFOLUdA8C&#10;AABcBAAADgAAAAAAAAAAAAAAAAAuAgAAZHJzL2Uyb0RvYy54bWxQSwECLQAUAAYACAAAACEATb3/&#10;590AAAAKAQAADwAAAAAAAAAAAAAAAABpBAAAZHJzL2Rvd25yZXYueG1sUEsFBgAAAAAEAAQA8wAA&#10;AHMFAAAAAA==&#10;" path="m,l5943600,e" filled="f" strokeweight="1pt">
              <v:path arrowok="t"/>
              <w10:wrap type="topAndBottom" anchorx="page"/>
            </v:shape>
          </w:pict>
        </mc:Fallback>
      </mc:AlternateContent>
    </w:r>
    <w:r w:rsidR="00F8586E">
      <w:rPr>
        <w:i/>
        <w:sz w:val="24"/>
      </w:rPr>
      <w:t>Automated License Plate Readers (ALPR)</w:t>
    </w:r>
  </w:p>
  <w:p w14:paraId="0596FB70" w14:textId="5039A380" w:rsidR="00320293" w:rsidRDefault="00320293" w:rsidP="00320293">
    <w:pPr>
      <w:pStyle w:val="Header"/>
      <w:tabs>
        <w:tab w:val="clear" w:pos="4680"/>
        <w:tab w:val="clear" w:pos="9360"/>
        <w:tab w:val="left" w:pos="300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AAA22" w14:textId="77777777" w:rsidR="00E8280B" w:rsidRDefault="00E8280B" w:rsidP="00E14A0C">
    <w:pPr>
      <w:pStyle w:val="Heading1"/>
      <w:spacing w:before="160"/>
      <w:ind w:left="1079"/>
    </w:pPr>
  </w:p>
  <w:p w14:paraId="4FE2AAF9" w14:textId="4037801D" w:rsidR="00E14A0C" w:rsidRDefault="00E14A0C" w:rsidP="00E14A0C">
    <w:pPr>
      <w:pStyle w:val="Heading1"/>
      <w:spacing w:before="160"/>
      <w:ind w:left="1079"/>
    </w:pPr>
    <w:r>
      <w:rPr>
        <w:noProof/>
      </w:rPr>
      <mc:AlternateContent>
        <mc:Choice Requires="wps">
          <w:drawing>
            <wp:anchor distT="0" distB="0" distL="0" distR="0" simplePos="0" relativeHeight="251676160" behindDoc="0" locked="0" layoutInCell="1" allowOverlap="1" wp14:anchorId="4AC71362" wp14:editId="523F82DF">
              <wp:simplePos x="0" y="0"/>
              <wp:positionH relativeFrom="page">
                <wp:posOffset>914400</wp:posOffset>
              </wp:positionH>
              <wp:positionV relativeFrom="paragraph">
                <wp:posOffset>0</wp:posOffset>
              </wp:positionV>
              <wp:extent cx="1143000" cy="7200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720090"/>
                      </a:xfrm>
                      <a:prstGeom prst="rect">
                        <a:avLst/>
                      </a:prstGeom>
                      <a:solidFill>
                        <a:srgbClr val="000000"/>
                      </a:solidFill>
                    </wps:spPr>
                    <wps:txbx>
                      <w:txbxContent>
                        <w:p w14:paraId="5F451FEC" w14:textId="77777777" w:rsidR="00E14A0C" w:rsidRDefault="00E14A0C" w:rsidP="00E14A0C">
                          <w:pPr>
                            <w:spacing w:before="168"/>
                            <w:ind w:left="585"/>
                            <w:rPr>
                              <w:color w:val="000000"/>
                              <w:sz w:val="24"/>
                            </w:rPr>
                          </w:pPr>
                          <w:r>
                            <w:rPr>
                              <w:color w:val="FFFFFF"/>
                              <w:spacing w:val="-2"/>
                              <w:sz w:val="24"/>
                            </w:rPr>
                            <w:t>Policy</w:t>
                          </w:r>
                        </w:p>
                        <w:p w14:paraId="79E67819" w14:textId="6FA318B2" w:rsidR="00E14A0C" w:rsidRDefault="00FC0E96" w:rsidP="00E14A0C">
                          <w:pPr>
                            <w:spacing w:before="82"/>
                            <w:ind w:left="506"/>
                            <w:rPr>
                              <w:b/>
                              <w:color w:val="000000"/>
                              <w:sz w:val="48"/>
                            </w:rPr>
                          </w:pPr>
                          <w:r>
                            <w:rPr>
                              <w:b/>
                              <w:color w:val="FFFFFF"/>
                              <w:spacing w:val="-5"/>
                              <w:sz w:val="48"/>
                            </w:rPr>
                            <w:t>460</w:t>
                          </w:r>
                        </w:p>
                      </w:txbxContent>
                    </wps:txbx>
                    <wps:bodyPr wrap="square" lIns="0" tIns="0" rIns="0" bIns="0" rtlCol="0">
                      <a:noAutofit/>
                    </wps:bodyPr>
                  </wps:wsp>
                </a:graphicData>
              </a:graphic>
            </wp:anchor>
          </w:drawing>
        </mc:Choice>
        <mc:Fallback>
          <w:pict>
            <v:shapetype w14:anchorId="4AC71362" id="_x0000_t202" coordsize="21600,21600" o:spt="202" path="m,l,21600r21600,l21600,xe">
              <v:stroke joinstyle="miter"/>
              <v:path gradientshapeok="t" o:connecttype="rect"/>
            </v:shapetype>
            <v:shape id="Textbox 5" o:spid="_x0000_s1029" type="#_x0000_t202" style="position:absolute;left:0;text-align:left;margin-left:1in;margin-top:0;width:90pt;height:56.7pt;z-index:25167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EosgEAAFYDAAAOAAAAZHJzL2Uyb0RvYy54bWysU9tu2zAMfR/QfxD03thph12MOMXaosOA&#10;YhvQ7QNkWYqFyaJKKrHz96PUXIrtbZgfZMqkjs45pFc38+jFziA5CK1cLmopTNDQu7Bp5c8fD5cf&#10;pKCkQq88BNPKvSF5s754s5piY65gAN8bFAwSqJliK4eUYlNVpAczKlpANIGTFnBUibe4qXpUE6OP&#10;vrqq63fVBNhHBG2I+Ov9S1KuC761Rqdv1pJJwreSuaWyYlm7vFbrlWo2qOLg9IGG+gcWo3KBLz1B&#10;3aukxBbdX1Cj0wgENi00jBVY67QpGljNsv5DzdOgoila2ByKJ5vo/8Hqr7un+B1Fmm9h5gYWERQf&#10;Qf8i9qaaIjWHmuwpNcTVWehsccxvliD4IHu7P/lp5iR0Rlu+va5rTmnOved2fSyGV+fTESl9NjCK&#10;HLQSuV+Fgdo9Usr3q+ZYki8j8K5/cN6XDW66O49ip3Jvy5PbyUdelRUBL5wz+zR3s3B9K69zaf7S&#10;Qb9n/ROPQCvpeavQSOG/BPY4z8sxwGPQHQNM/g7KVGUyAT5tE1hXSJ9xDw5y8wqxw6Dl6Xi9L1Xn&#10;32H9GwAA//8DAFBLAwQUAAYACAAAACEA1G/2Y94AAAAIAQAADwAAAGRycy9kb3ducmV2LnhtbEyP&#10;QU+DQBCF7yb+h82YeLMLlBikLE1j9ODBRFo99DZlVyBlZwm7Leivd3qql0nevMmb7xXr2fbibEbf&#10;OVIQLyIQhmqnO2oUfO5eHzIQPiBp7B0ZBT/Gw7q8vSkw126iypy3oREcQj5HBW0IQy6lr1tj0S/c&#10;YIi9bzdaDCzHRuoRJw63vUyi6FFa7Ig/tDiY59bUx+3JKhj0/j1++s2OXx/4liW7lylU1Uap+7t5&#10;swIRzByux3DBZ3QomengTqS96FmnKXcJCniyvUwu8sD7eJmCLAv5v0D5BwAA//8DAFBLAQItABQA&#10;BgAIAAAAIQC2gziS/gAAAOEBAAATAAAAAAAAAAAAAAAAAAAAAABbQ29udGVudF9UeXBlc10ueG1s&#10;UEsBAi0AFAAGAAgAAAAhADj9If/WAAAAlAEAAAsAAAAAAAAAAAAAAAAALwEAAF9yZWxzLy5yZWxz&#10;UEsBAi0AFAAGAAgAAAAhAAUuESiyAQAAVgMAAA4AAAAAAAAAAAAAAAAALgIAAGRycy9lMm9Eb2Mu&#10;eG1sUEsBAi0AFAAGAAgAAAAhANRv9mPeAAAACAEAAA8AAAAAAAAAAAAAAAAADAQAAGRycy9kb3du&#10;cmV2LnhtbFBLBQYAAAAABAAEAPMAAAAXBQAAAAA=&#10;" fillcolor="black" stroked="f">
              <v:textbox inset="0,0,0,0">
                <w:txbxContent>
                  <w:p w14:paraId="5F451FEC" w14:textId="77777777" w:rsidR="00E14A0C" w:rsidRDefault="00E14A0C" w:rsidP="00E14A0C">
                    <w:pPr>
                      <w:spacing w:before="168"/>
                      <w:ind w:left="585"/>
                      <w:rPr>
                        <w:color w:val="000000"/>
                        <w:sz w:val="24"/>
                      </w:rPr>
                    </w:pPr>
                    <w:r>
                      <w:rPr>
                        <w:color w:val="FFFFFF"/>
                        <w:spacing w:val="-2"/>
                        <w:sz w:val="24"/>
                      </w:rPr>
                      <w:t>Policy</w:t>
                    </w:r>
                  </w:p>
                  <w:p w14:paraId="79E67819" w14:textId="6FA318B2" w:rsidR="00E14A0C" w:rsidRDefault="00FC0E96" w:rsidP="00E14A0C">
                    <w:pPr>
                      <w:spacing w:before="82"/>
                      <w:ind w:left="506"/>
                      <w:rPr>
                        <w:b/>
                        <w:color w:val="000000"/>
                        <w:sz w:val="48"/>
                      </w:rPr>
                    </w:pPr>
                    <w:r>
                      <w:rPr>
                        <w:b/>
                        <w:color w:val="FFFFFF"/>
                        <w:spacing w:val="-5"/>
                        <w:sz w:val="48"/>
                      </w:rPr>
                      <w:t>460</w:t>
                    </w:r>
                  </w:p>
                </w:txbxContent>
              </v:textbox>
              <w10:wrap anchorx="page"/>
            </v:shape>
          </w:pict>
        </mc:Fallback>
      </mc:AlternateContent>
    </w:r>
    <w:r>
      <w:t>Arvada</w:t>
    </w:r>
    <w:r>
      <w:rPr>
        <w:spacing w:val="-2"/>
      </w:rPr>
      <w:t xml:space="preserve"> </w:t>
    </w:r>
    <w:r>
      <w:t>Police</w:t>
    </w:r>
    <w:r>
      <w:rPr>
        <w:spacing w:val="-2"/>
      </w:rPr>
      <w:t xml:space="preserve"> Department</w:t>
    </w:r>
  </w:p>
  <w:p w14:paraId="45C601A7" w14:textId="77777777" w:rsidR="00E14A0C" w:rsidRDefault="00E14A0C" w:rsidP="00E14A0C">
    <w:pPr>
      <w:spacing w:before="46"/>
      <w:ind w:left="1077" w:right="18"/>
      <w:jc w:val="center"/>
      <w:rPr>
        <w:sz w:val="18"/>
      </w:rPr>
    </w:pPr>
    <w:r>
      <w:rPr>
        <w:sz w:val="18"/>
      </w:rPr>
      <w:t>Policy</w:t>
    </w:r>
    <w:r>
      <w:rPr>
        <w:spacing w:val="-4"/>
        <w:sz w:val="18"/>
      </w:rPr>
      <w:t xml:space="preserve"> </w:t>
    </w:r>
    <w:r>
      <w:rPr>
        <w:spacing w:val="-2"/>
        <w:sz w:val="18"/>
      </w:rPr>
      <w:t>Manual</w:t>
    </w:r>
  </w:p>
  <w:p w14:paraId="583A2C6C" w14:textId="77777777" w:rsidR="00E14A0C" w:rsidRDefault="00E14A0C" w:rsidP="00E14A0C">
    <w:pPr>
      <w:pStyle w:val="BodyText"/>
      <w:rPr>
        <w:sz w:val="20"/>
      </w:rPr>
    </w:pPr>
  </w:p>
  <w:p w14:paraId="7DB2D522" w14:textId="77777777" w:rsidR="00E8280B" w:rsidRDefault="00E8280B">
    <w:pPr>
      <w:pStyle w:val="Header"/>
    </w:pPr>
  </w:p>
  <w:p w14:paraId="37038EF4" w14:textId="77777777" w:rsidR="00E8280B" w:rsidRDefault="00E8280B">
    <w:pPr>
      <w:pStyle w:val="Header"/>
    </w:pPr>
  </w:p>
  <w:p w14:paraId="11FCC810" w14:textId="2993C004" w:rsidR="00E8280B" w:rsidRDefault="00E8280B">
    <w:pPr>
      <w:pStyle w:val="Header"/>
    </w:pPr>
    <w:r>
      <w:rPr>
        <w:noProof/>
      </w:rPr>
      <mc:AlternateContent>
        <mc:Choice Requires="wps">
          <w:drawing>
            <wp:anchor distT="0" distB="0" distL="0" distR="0" simplePos="0" relativeHeight="251677184" behindDoc="1" locked="0" layoutInCell="1" allowOverlap="1" wp14:anchorId="243A27C1" wp14:editId="6613E9D5">
              <wp:simplePos x="0" y="0"/>
              <wp:positionH relativeFrom="page">
                <wp:posOffset>850900</wp:posOffset>
              </wp:positionH>
              <wp:positionV relativeFrom="paragraph">
                <wp:posOffset>161290</wp:posOffset>
              </wp:positionV>
              <wp:extent cx="5943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B65FFBB" id="Graphic 6" o:spid="_x0000_s1026" style="position:absolute;margin-left:67pt;margin-top:12.7pt;width:468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0DwIAAFwEAAAOAAAAZHJzL2Uyb0RvYy54bWysVFGP0zAMfkfiP0R5Z+0GHFCtO6GbDiGd&#10;jpNuiOcsTdeKNA52tnb/Hiddt3G8IfoQOfEX+7M/p8vbobPiYJBacKWcz3IpjNNQtW5Xyu+b+zcf&#10;paCgXKUsOFPKoyF5u3r9atn7wiygAVsZFBzEUdH7UjYh+CLLSDemUzQDbxw7a8BOBd7iLqtQ9Ry9&#10;s9kiz2+yHrDyCNoQ8el6dMpVil/XRodvdU0mCFtK5hbSimndxjVbLVWxQ+WbVp9oqH9g0anWcdJz&#10;qLUKSuyx/StU12oEgjrMNHQZ1HWrTaqBq5nnL6p5bpQ3qRZuDvlzm+j/hdWPh2f/hJE6+QfQP4k7&#10;kvWeirMnbuiEGWrsIpaJiyF18XjuohmC0Hz4/tO7tzc5N1uzb774kJqcqWK6q/cUvhhIcdThgcKo&#10;QTVZqpksPbjJRFYyamiThkEK1hClYA23o4ZehXgvkoum6C9E4lkHB7OB5A0vmDO1i9e6a9S5lKlK&#10;xo4INmIa7tVopNRsXxdnXWQRO5Cn2SCwbXXfWhtpEO62dxbFQcXJTF8shEP8AfNIYa2oGXHJdYJZ&#10;dxJq1CaqtIXq+ISi53EuJf3aKzRS2K+O5yXO/mTgZGwnA4O9g/RCUoc452b4odCLmL6UgaV9hGka&#10;VTGpFms/Y+NNB5/3Aeo2SpqGaGR02vAIpwJPzy2+ket9Ql1+CqvfAAAA//8DAFBLAwQUAAYACAAA&#10;ACEAo3Cro90AAAAKAQAADwAAAGRycy9kb3ducmV2LnhtbEyPwU7DMBBE70j8g7VI3KjdUlKUxqkQ&#10;iAuVkChRz268TaLG6yh2mvD3bE5wnNnR7JtsN7lWXLEPjScNy4UCgVR621Clofh+f3gGEaIha1pP&#10;qOEHA+zy25vMpNaP9IXXQ6wEl1BIjYY6xi6VMpQ1OhMWvkPi29n3zkSWfSVtb0Yud61cKZVIZxri&#10;D7Xp8LXG8nIYnAYajm/jsiguxee+2yTD8aPYy0Tr+7vpZQsi4hT/wjDjMzrkzHTyA9kgWtaPa94S&#10;Naye1iDmgNoodk6zk4DMM/l/Qv4LAAD//wMAUEsBAi0AFAAGAAgAAAAhALaDOJL+AAAA4QEAABMA&#10;AAAAAAAAAAAAAAAAAAAAAFtDb250ZW50X1R5cGVzXS54bWxQSwECLQAUAAYACAAAACEAOP0h/9YA&#10;AACUAQAACwAAAAAAAAAAAAAAAAAvAQAAX3JlbHMvLnJlbHNQSwECLQAUAAYACAAAACEAFOLUdA8C&#10;AABcBAAADgAAAAAAAAAAAAAAAAAuAgAAZHJzL2Uyb0RvYy54bWxQSwECLQAUAAYACAAAACEAo3Cr&#10;o90AAAAKAQAADwAAAAAAAAAAAAAAAABpBAAAZHJzL2Rvd25yZXYueG1sUEsFBgAAAAAEAAQA8wAA&#10;AHMFAAAAAA==&#10;" path="m,l5943600,e" filled="f" strokeweight="1pt">
              <v:path arrowok="t"/>
              <w10:wrap type="topAndBottom" anchorx="page"/>
            </v:shape>
          </w:pict>
        </mc:Fallback>
      </mc:AlternateContent>
    </w:r>
  </w:p>
  <w:p w14:paraId="20900D00" w14:textId="77777777" w:rsidR="00E8280B" w:rsidRDefault="00E828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460"/>
      <w:numFmt w:val="decimal"/>
      <w:lvlText w:val="%1"/>
      <w:lvlJc w:val="left"/>
      <w:pPr>
        <w:ind w:left="844" w:hanging="737"/>
      </w:pPr>
      <w:rPr>
        <w:rFonts w:cs="Times New Roman"/>
      </w:rPr>
    </w:lvl>
    <w:lvl w:ilvl="1">
      <w:start w:val="1"/>
      <w:numFmt w:val="decimal"/>
      <w:lvlText w:val="%1.%2"/>
      <w:lvlJc w:val="left"/>
      <w:pPr>
        <w:ind w:left="844" w:hanging="737"/>
      </w:pPr>
      <w:rPr>
        <w:rFonts w:ascii="Arial" w:hAnsi="Arial" w:cs="Arial"/>
        <w:b/>
        <w:bCs/>
        <w:i w:val="0"/>
        <w:iCs w:val="0"/>
        <w:spacing w:val="-1"/>
        <w:w w:val="100"/>
        <w:sz w:val="22"/>
        <w:szCs w:val="22"/>
      </w:rPr>
    </w:lvl>
    <w:lvl w:ilvl="2">
      <w:numFmt w:val="bullet"/>
      <w:lvlText w:val="•"/>
      <w:lvlJc w:val="left"/>
      <w:pPr>
        <w:ind w:left="2584" w:hanging="737"/>
      </w:pPr>
    </w:lvl>
    <w:lvl w:ilvl="3">
      <w:numFmt w:val="bullet"/>
      <w:lvlText w:val="•"/>
      <w:lvlJc w:val="left"/>
      <w:pPr>
        <w:ind w:left="3456" w:hanging="737"/>
      </w:pPr>
    </w:lvl>
    <w:lvl w:ilvl="4">
      <w:numFmt w:val="bullet"/>
      <w:lvlText w:val="•"/>
      <w:lvlJc w:val="left"/>
      <w:pPr>
        <w:ind w:left="4328" w:hanging="737"/>
      </w:pPr>
    </w:lvl>
    <w:lvl w:ilvl="5">
      <w:numFmt w:val="bullet"/>
      <w:lvlText w:val="•"/>
      <w:lvlJc w:val="left"/>
      <w:pPr>
        <w:ind w:left="5200" w:hanging="737"/>
      </w:pPr>
    </w:lvl>
    <w:lvl w:ilvl="6">
      <w:numFmt w:val="bullet"/>
      <w:lvlText w:val="•"/>
      <w:lvlJc w:val="left"/>
      <w:pPr>
        <w:ind w:left="6072" w:hanging="737"/>
      </w:pPr>
    </w:lvl>
    <w:lvl w:ilvl="7">
      <w:numFmt w:val="bullet"/>
      <w:lvlText w:val="•"/>
      <w:lvlJc w:val="left"/>
      <w:pPr>
        <w:ind w:left="6944" w:hanging="737"/>
      </w:pPr>
    </w:lvl>
    <w:lvl w:ilvl="8">
      <w:numFmt w:val="bullet"/>
      <w:lvlText w:val="•"/>
      <w:lvlJc w:val="left"/>
      <w:pPr>
        <w:ind w:left="7816" w:hanging="737"/>
      </w:pPr>
    </w:lvl>
  </w:abstractNum>
  <w:abstractNum w:abstractNumId="1" w15:restartNumberingAfterBreak="0">
    <w:nsid w:val="00000404"/>
    <w:multiLevelType w:val="multilevel"/>
    <w:tmpl w:val="FFFFFFFF"/>
    <w:lvl w:ilvl="0">
      <w:start w:val="1"/>
      <w:numFmt w:val="lowerLetter"/>
      <w:lvlText w:val="(%1)"/>
      <w:lvlJc w:val="left"/>
      <w:pPr>
        <w:ind w:left="673" w:hanging="567"/>
      </w:pPr>
      <w:rPr>
        <w:rFonts w:ascii="Arial" w:hAnsi="Arial" w:cs="Arial"/>
        <w:b w:val="0"/>
        <w:bCs w:val="0"/>
        <w:i w:val="0"/>
        <w:iCs w:val="0"/>
        <w:spacing w:val="-1"/>
        <w:w w:val="100"/>
        <w:position w:val="1"/>
        <w:sz w:val="22"/>
        <w:szCs w:val="22"/>
      </w:rPr>
    </w:lvl>
    <w:lvl w:ilvl="1">
      <w:numFmt w:val="bullet"/>
      <w:lvlText w:val="•"/>
      <w:lvlJc w:val="left"/>
      <w:pPr>
        <w:ind w:left="1568" w:hanging="567"/>
      </w:pPr>
    </w:lvl>
    <w:lvl w:ilvl="2">
      <w:numFmt w:val="bullet"/>
      <w:lvlText w:val="•"/>
      <w:lvlJc w:val="left"/>
      <w:pPr>
        <w:ind w:left="2456" w:hanging="567"/>
      </w:pPr>
    </w:lvl>
    <w:lvl w:ilvl="3">
      <w:numFmt w:val="bullet"/>
      <w:lvlText w:val="•"/>
      <w:lvlJc w:val="left"/>
      <w:pPr>
        <w:ind w:left="3344" w:hanging="567"/>
      </w:pPr>
    </w:lvl>
    <w:lvl w:ilvl="4">
      <w:numFmt w:val="bullet"/>
      <w:lvlText w:val="•"/>
      <w:lvlJc w:val="left"/>
      <w:pPr>
        <w:ind w:left="4232" w:hanging="567"/>
      </w:pPr>
    </w:lvl>
    <w:lvl w:ilvl="5">
      <w:numFmt w:val="bullet"/>
      <w:lvlText w:val="•"/>
      <w:lvlJc w:val="left"/>
      <w:pPr>
        <w:ind w:left="5120" w:hanging="567"/>
      </w:pPr>
    </w:lvl>
    <w:lvl w:ilvl="6">
      <w:numFmt w:val="bullet"/>
      <w:lvlText w:val="•"/>
      <w:lvlJc w:val="left"/>
      <w:pPr>
        <w:ind w:left="6008" w:hanging="567"/>
      </w:pPr>
    </w:lvl>
    <w:lvl w:ilvl="7">
      <w:numFmt w:val="bullet"/>
      <w:lvlText w:val="•"/>
      <w:lvlJc w:val="left"/>
      <w:pPr>
        <w:ind w:left="6896" w:hanging="567"/>
      </w:pPr>
    </w:lvl>
    <w:lvl w:ilvl="8">
      <w:numFmt w:val="bullet"/>
      <w:lvlText w:val="•"/>
      <w:lvlJc w:val="left"/>
      <w:pPr>
        <w:ind w:left="7784" w:hanging="567"/>
      </w:pPr>
    </w:lvl>
  </w:abstractNum>
  <w:abstractNum w:abstractNumId="2" w15:restartNumberingAfterBreak="0">
    <w:nsid w:val="1C634309"/>
    <w:multiLevelType w:val="hybridMultilevel"/>
    <w:tmpl w:val="C08C4BB0"/>
    <w:lvl w:ilvl="0" w:tplc="281E9418">
      <w:start w:val="1"/>
      <w:numFmt w:val="lowerLetter"/>
      <w:lvlText w:val="(%1)"/>
      <w:lvlJc w:val="left"/>
      <w:pPr>
        <w:ind w:left="673" w:hanging="567"/>
      </w:pPr>
      <w:rPr>
        <w:rFonts w:ascii="Arial" w:eastAsia="Arial" w:hAnsi="Arial" w:cs="Arial" w:hint="default"/>
        <w:b w:val="0"/>
        <w:bCs w:val="0"/>
        <w:i w:val="0"/>
        <w:iCs w:val="0"/>
        <w:spacing w:val="-1"/>
        <w:w w:val="100"/>
        <w:sz w:val="22"/>
        <w:szCs w:val="22"/>
        <w:lang w:val="en-US" w:eastAsia="en-US" w:bidi="ar-SA"/>
      </w:rPr>
    </w:lvl>
    <w:lvl w:ilvl="1" w:tplc="D958C1BE">
      <w:numFmt w:val="bullet"/>
      <w:lvlText w:val="•"/>
      <w:lvlJc w:val="left"/>
      <w:pPr>
        <w:ind w:left="1570" w:hanging="567"/>
      </w:pPr>
      <w:rPr>
        <w:rFonts w:hint="default"/>
        <w:lang w:val="en-US" w:eastAsia="en-US" w:bidi="ar-SA"/>
      </w:rPr>
    </w:lvl>
    <w:lvl w:ilvl="2" w:tplc="2DD480D0">
      <w:numFmt w:val="bullet"/>
      <w:lvlText w:val="•"/>
      <w:lvlJc w:val="left"/>
      <w:pPr>
        <w:ind w:left="2460" w:hanging="567"/>
      </w:pPr>
      <w:rPr>
        <w:rFonts w:hint="default"/>
        <w:lang w:val="en-US" w:eastAsia="en-US" w:bidi="ar-SA"/>
      </w:rPr>
    </w:lvl>
    <w:lvl w:ilvl="3" w:tplc="4628CD70">
      <w:numFmt w:val="bullet"/>
      <w:lvlText w:val="•"/>
      <w:lvlJc w:val="left"/>
      <w:pPr>
        <w:ind w:left="3350" w:hanging="567"/>
      </w:pPr>
      <w:rPr>
        <w:rFonts w:hint="default"/>
        <w:lang w:val="en-US" w:eastAsia="en-US" w:bidi="ar-SA"/>
      </w:rPr>
    </w:lvl>
    <w:lvl w:ilvl="4" w:tplc="BE86D0C2">
      <w:numFmt w:val="bullet"/>
      <w:lvlText w:val="•"/>
      <w:lvlJc w:val="left"/>
      <w:pPr>
        <w:ind w:left="4240" w:hanging="567"/>
      </w:pPr>
      <w:rPr>
        <w:rFonts w:hint="default"/>
        <w:lang w:val="en-US" w:eastAsia="en-US" w:bidi="ar-SA"/>
      </w:rPr>
    </w:lvl>
    <w:lvl w:ilvl="5" w:tplc="2AD8F206">
      <w:numFmt w:val="bullet"/>
      <w:lvlText w:val="•"/>
      <w:lvlJc w:val="left"/>
      <w:pPr>
        <w:ind w:left="5130" w:hanging="567"/>
      </w:pPr>
      <w:rPr>
        <w:rFonts w:hint="default"/>
        <w:lang w:val="en-US" w:eastAsia="en-US" w:bidi="ar-SA"/>
      </w:rPr>
    </w:lvl>
    <w:lvl w:ilvl="6" w:tplc="7A78BB6E">
      <w:numFmt w:val="bullet"/>
      <w:lvlText w:val="•"/>
      <w:lvlJc w:val="left"/>
      <w:pPr>
        <w:ind w:left="6020" w:hanging="567"/>
      </w:pPr>
      <w:rPr>
        <w:rFonts w:hint="default"/>
        <w:lang w:val="en-US" w:eastAsia="en-US" w:bidi="ar-SA"/>
      </w:rPr>
    </w:lvl>
    <w:lvl w:ilvl="7" w:tplc="092AEE48">
      <w:numFmt w:val="bullet"/>
      <w:lvlText w:val="•"/>
      <w:lvlJc w:val="left"/>
      <w:pPr>
        <w:ind w:left="6910" w:hanging="567"/>
      </w:pPr>
      <w:rPr>
        <w:rFonts w:hint="default"/>
        <w:lang w:val="en-US" w:eastAsia="en-US" w:bidi="ar-SA"/>
      </w:rPr>
    </w:lvl>
    <w:lvl w:ilvl="8" w:tplc="BF4C66DC">
      <w:numFmt w:val="bullet"/>
      <w:lvlText w:val="•"/>
      <w:lvlJc w:val="left"/>
      <w:pPr>
        <w:ind w:left="7800" w:hanging="567"/>
      </w:pPr>
      <w:rPr>
        <w:rFonts w:hint="default"/>
        <w:lang w:val="en-US" w:eastAsia="en-US" w:bidi="ar-SA"/>
      </w:rPr>
    </w:lvl>
  </w:abstractNum>
  <w:abstractNum w:abstractNumId="3" w15:restartNumberingAfterBreak="0">
    <w:nsid w:val="21876D9A"/>
    <w:multiLevelType w:val="hybridMultilevel"/>
    <w:tmpl w:val="E0640380"/>
    <w:lvl w:ilvl="0" w:tplc="CF2E9F12">
      <w:start w:val="1"/>
      <w:numFmt w:val="lowerLetter"/>
      <w:lvlText w:val="(%1)"/>
      <w:lvlJc w:val="left"/>
      <w:pPr>
        <w:ind w:left="722" w:hanging="615"/>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30A732A9"/>
    <w:multiLevelType w:val="hybridMultilevel"/>
    <w:tmpl w:val="88C431D6"/>
    <w:lvl w:ilvl="0" w:tplc="0292D6CA">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5" w15:restartNumberingAfterBreak="0">
    <w:nsid w:val="30FD1C2D"/>
    <w:multiLevelType w:val="hybridMultilevel"/>
    <w:tmpl w:val="E0640380"/>
    <w:lvl w:ilvl="0" w:tplc="FFFFFFFF">
      <w:start w:val="1"/>
      <w:numFmt w:val="lowerLetter"/>
      <w:lvlText w:val="(%1)"/>
      <w:lvlJc w:val="left"/>
      <w:pPr>
        <w:ind w:left="722" w:hanging="615"/>
      </w:pPr>
      <w:rPr>
        <w:rFonts w:hint="default"/>
      </w:rPr>
    </w:lvl>
    <w:lvl w:ilvl="1" w:tplc="FFFFFFFF" w:tentative="1">
      <w:start w:val="1"/>
      <w:numFmt w:val="lowerLetter"/>
      <w:lvlText w:val="%2."/>
      <w:lvlJc w:val="left"/>
      <w:pPr>
        <w:ind w:left="1187" w:hanging="360"/>
      </w:pPr>
    </w:lvl>
    <w:lvl w:ilvl="2" w:tplc="FFFFFFFF" w:tentative="1">
      <w:start w:val="1"/>
      <w:numFmt w:val="lowerRoman"/>
      <w:lvlText w:val="%3."/>
      <w:lvlJc w:val="right"/>
      <w:pPr>
        <w:ind w:left="1907" w:hanging="180"/>
      </w:pPr>
    </w:lvl>
    <w:lvl w:ilvl="3" w:tplc="FFFFFFFF" w:tentative="1">
      <w:start w:val="1"/>
      <w:numFmt w:val="decimal"/>
      <w:lvlText w:val="%4."/>
      <w:lvlJc w:val="left"/>
      <w:pPr>
        <w:ind w:left="2627" w:hanging="360"/>
      </w:pPr>
    </w:lvl>
    <w:lvl w:ilvl="4" w:tplc="FFFFFFFF" w:tentative="1">
      <w:start w:val="1"/>
      <w:numFmt w:val="lowerLetter"/>
      <w:lvlText w:val="%5."/>
      <w:lvlJc w:val="left"/>
      <w:pPr>
        <w:ind w:left="3347" w:hanging="360"/>
      </w:pPr>
    </w:lvl>
    <w:lvl w:ilvl="5" w:tplc="FFFFFFFF" w:tentative="1">
      <w:start w:val="1"/>
      <w:numFmt w:val="lowerRoman"/>
      <w:lvlText w:val="%6."/>
      <w:lvlJc w:val="right"/>
      <w:pPr>
        <w:ind w:left="4067" w:hanging="180"/>
      </w:pPr>
    </w:lvl>
    <w:lvl w:ilvl="6" w:tplc="FFFFFFFF" w:tentative="1">
      <w:start w:val="1"/>
      <w:numFmt w:val="decimal"/>
      <w:lvlText w:val="%7."/>
      <w:lvlJc w:val="left"/>
      <w:pPr>
        <w:ind w:left="4787" w:hanging="360"/>
      </w:pPr>
    </w:lvl>
    <w:lvl w:ilvl="7" w:tplc="FFFFFFFF" w:tentative="1">
      <w:start w:val="1"/>
      <w:numFmt w:val="lowerLetter"/>
      <w:lvlText w:val="%8."/>
      <w:lvlJc w:val="left"/>
      <w:pPr>
        <w:ind w:left="5507" w:hanging="360"/>
      </w:pPr>
    </w:lvl>
    <w:lvl w:ilvl="8" w:tplc="FFFFFFFF" w:tentative="1">
      <w:start w:val="1"/>
      <w:numFmt w:val="lowerRoman"/>
      <w:lvlText w:val="%9."/>
      <w:lvlJc w:val="right"/>
      <w:pPr>
        <w:ind w:left="6227" w:hanging="180"/>
      </w:pPr>
    </w:lvl>
  </w:abstractNum>
  <w:abstractNum w:abstractNumId="6" w15:restartNumberingAfterBreak="0">
    <w:nsid w:val="3DE64F24"/>
    <w:multiLevelType w:val="hybridMultilevel"/>
    <w:tmpl w:val="4376587C"/>
    <w:lvl w:ilvl="0" w:tplc="9682780E">
      <w:start w:val="1"/>
      <w:numFmt w:val="lowerLetter"/>
      <w:lvlText w:val="(%1)"/>
      <w:lvlJc w:val="left"/>
      <w:pPr>
        <w:ind w:left="467" w:hanging="360"/>
      </w:pPr>
      <w:rPr>
        <w:rFonts w:hint="default"/>
      </w:rPr>
    </w:lvl>
    <w:lvl w:ilvl="1" w:tplc="04090019">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7" w15:restartNumberingAfterBreak="0">
    <w:nsid w:val="3F804125"/>
    <w:multiLevelType w:val="hybridMultilevel"/>
    <w:tmpl w:val="E6EC9F0E"/>
    <w:lvl w:ilvl="0" w:tplc="77B6268A">
      <w:start w:val="1"/>
      <w:numFmt w:val="lowerLetter"/>
      <w:lvlText w:val="(%1)"/>
      <w:lvlJc w:val="left"/>
      <w:pPr>
        <w:ind w:left="673" w:hanging="567"/>
      </w:pPr>
      <w:rPr>
        <w:rFonts w:ascii="Arial" w:eastAsia="Arial" w:hAnsi="Arial" w:cs="Arial" w:hint="default"/>
        <w:b w:val="0"/>
        <w:bCs w:val="0"/>
        <w:i w:val="0"/>
        <w:iCs w:val="0"/>
        <w:spacing w:val="-1"/>
        <w:w w:val="100"/>
        <w:position w:val="1"/>
        <w:sz w:val="22"/>
        <w:szCs w:val="22"/>
        <w:lang w:val="en-US" w:eastAsia="en-US" w:bidi="ar-SA"/>
      </w:rPr>
    </w:lvl>
    <w:lvl w:ilvl="1" w:tplc="C9347A20">
      <w:numFmt w:val="bullet"/>
      <w:lvlText w:val="•"/>
      <w:lvlJc w:val="left"/>
      <w:pPr>
        <w:ind w:left="1570" w:hanging="567"/>
      </w:pPr>
      <w:rPr>
        <w:rFonts w:hint="default"/>
        <w:lang w:val="en-US" w:eastAsia="en-US" w:bidi="ar-SA"/>
      </w:rPr>
    </w:lvl>
    <w:lvl w:ilvl="2" w:tplc="92F2DBE0">
      <w:numFmt w:val="bullet"/>
      <w:lvlText w:val="•"/>
      <w:lvlJc w:val="left"/>
      <w:pPr>
        <w:ind w:left="2460" w:hanging="567"/>
      </w:pPr>
      <w:rPr>
        <w:rFonts w:hint="default"/>
        <w:lang w:val="en-US" w:eastAsia="en-US" w:bidi="ar-SA"/>
      </w:rPr>
    </w:lvl>
    <w:lvl w:ilvl="3" w:tplc="9A28808A">
      <w:numFmt w:val="bullet"/>
      <w:lvlText w:val="•"/>
      <w:lvlJc w:val="left"/>
      <w:pPr>
        <w:ind w:left="3350" w:hanging="567"/>
      </w:pPr>
      <w:rPr>
        <w:rFonts w:hint="default"/>
        <w:lang w:val="en-US" w:eastAsia="en-US" w:bidi="ar-SA"/>
      </w:rPr>
    </w:lvl>
    <w:lvl w:ilvl="4" w:tplc="B442E274">
      <w:numFmt w:val="bullet"/>
      <w:lvlText w:val="•"/>
      <w:lvlJc w:val="left"/>
      <w:pPr>
        <w:ind w:left="4240" w:hanging="567"/>
      </w:pPr>
      <w:rPr>
        <w:rFonts w:hint="default"/>
        <w:lang w:val="en-US" w:eastAsia="en-US" w:bidi="ar-SA"/>
      </w:rPr>
    </w:lvl>
    <w:lvl w:ilvl="5" w:tplc="40EAC5AA">
      <w:numFmt w:val="bullet"/>
      <w:lvlText w:val="•"/>
      <w:lvlJc w:val="left"/>
      <w:pPr>
        <w:ind w:left="5130" w:hanging="567"/>
      </w:pPr>
      <w:rPr>
        <w:rFonts w:hint="default"/>
        <w:lang w:val="en-US" w:eastAsia="en-US" w:bidi="ar-SA"/>
      </w:rPr>
    </w:lvl>
    <w:lvl w:ilvl="6" w:tplc="C3A2AA5E">
      <w:numFmt w:val="bullet"/>
      <w:lvlText w:val="•"/>
      <w:lvlJc w:val="left"/>
      <w:pPr>
        <w:ind w:left="6020" w:hanging="567"/>
      </w:pPr>
      <w:rPr>
        <w:rFonts w:hint="default"/>
        <w:lang w:val="en-US" w:eastAsia="en-US" w:bidi="ar-SA"/>
      </w:rPr>
    </w:lvl>
    <w:lvl w:ilvl="7" w:tplc="76728C12">
      <w:numFmt w:val="bullet"/>
      <w:lvlText w:val="•"/>
      <w:lvlJc w:val="left"/>
      <w:pPr>
        <w:ind w:left="6910" w:hanging="567"/>
      </w:pPr>
      <w:rPr>
        <w:rFonts w:hint="default"/>
        <w:lang w:val="en-US" w:eastAsia="en-US" w:bidi="ar-SA"/>
      </w:rPr>
    </w:lvl>
    <w:lvl w:ilvl="8" w:tplc="F822B4F8">
      <w:numFmt w:val="bullet"/>
      <w:lvlText w:val="•"/>
      <w:lvlJc w:val="left"/>
      <w:pPr>
        <w:ind w:left="7800" w:hanging="567"/>
      </w:pPr>
      <w:rPr>
        <w:rFonts w:hint="default"/>
        <w:lang w:val="en-US" w:eastAsia="en-US" w:bidi="ar-SA"/>
      </w:rPr>
    </w:lvl>
  </w:abstractNum>
  <w:abstractNum w:abstractNumId="8" w15:restartNumberingAfterBreak="0">
    <w:nsid w:val="439E3C1E"/>
    <w:multiLevelType w:val="hybridMultilevel"/>
    <w:tmpl w:val="4376587C"/>
    <w:lvl w:ilvl="0" w:tplc="FFFFFFFF">
      <w:start w:val="1"/>
      <w:numFmt w:val="lowerLetter"/>
      <w:lvlText w:val="(%1)"/>
      <w:lvlJc w:val="left"/>
      <w:pPr>
        <w:ind w:left="467" w:hanging="360"/>
      </w:pPr>
      <w:rPr>
        <w:rFonts w:hint="default"/>
      </w:rPr>
    </w:lvl>
    <w:lvl w:ilvl="1" w:tplc="FFFFFFFF">
      <w:start w:val="1"/>
      <w:numFmt w:val="lowerLetter"/>
      <w:lvlText w:val="%2."/>
      <w:lvlJc w:val="left"/>
      <w:pPr>
        <w:ind w:left="1187" w:hanging="360"/>
      </w:pPr>
    </w:lvl>
    <w:lvl w:ilvl="2" w:tplc="FFFFFFFF" w:tentative="1">
      <w:start w:val="1"/>
      <w:numFmt w:val="lowerRoman"/>
      <w:lvlText w:val="%3."/>
      <w:lvlJc w:val="right"/>
      <w:pPr>
        <w:ind w:left="1907" w:hanging="180"/>
      </w:pPr>
    </w:lvl>
    <w:lvl w:ilvl="3" w:tplc="FFFFFFFF" w:tentative="1">
      <w:start w:val="1"/>
      <w:numFmt w:val="decimal"/>
      <w:lvlText w:val="%4."/>
      <w:lvlJc w:val="left"/>
      <w:pPr>
        <w:ind w:left="2627" w:hanging="360"/>
      </w:pPr>
    </w:lvl>
    <w:lvl w:ilvl="4" w:tplc="FFFFFFFF" w:tentative="1">
      <w:start w:val="1"/>
      <w:numFmt w:val="lowerLetter"/>
      <w:lvlText w:val="%5."/>
      <w:lvlJc w:val="left"/>
      <w:pPr>
        <w:ind w:left="3347" w:hanging="360"/>
      </w:pPr>
    </w:lvl>
    <w:lvl w:ilvl="5" w:tplc="FFFFFFFF" w:tentative="1">
      <w:start w:val="1"/>
      <w:numFmt w:val="lowerRoman"/>
      <w:lvlText w:val="%6."/>
      <w:lvlJc w:val="right"/>
      <w:pPr>
        <w:ind w:left="4067" w:hanging="180"/>
      </w:pPr>
    </w:lvl>
    <w:lvl w:ilvl="6" w:tplc="FFFFFFFF" w:tentative="1">
      <w:start w:val="1"/>
      <w:numFmt w:val="decimal"/>
      <w:lvlText w:val="%7."/>
      <w:lvlJc w:val="left"/>
      <w:pPr>
        <w:ind w:left="4787" w:hanging="360"/>
      </w:pPr>
    </w:lvl>
    <w:lvl w:ilvl="7" w:tplc="FFFFFFFF" w:tentative="1">
      <w:start w:val="1"/>
      <w:numFmt w:val="lowerLetter"/>
      <w:lvlText w:val="%8."/>
      <w:lvlJc w:val="left"/>
      <w:pPr>
        <w:ind w:left="5507" w:hanging="360"/>
      </w:pPr>
    </w:lvl>
    <w:lvl w:ilvl="8" w:tplc="FFFFFFFF" w:tentative="1">
      <w:start w:val="1"/>
      <w:numFmt w:val="lowerRoman"/>
      <w:lvlText w:val="%9."/>
      <w:lvlJc w:val="right"/>
      <w:pPr>
        <w:ind w:left="6227" w:hanging="180"/>
      </w:pPr>
    </w:lvl>
  </w:abstractNum>
  <w:abstractNum w:abstractNumId="9" w15:restartNumberingAfterBreak="0">
    <w:nsid w:val="4BF076FE"/>
    <w:multiLevelType w:val="hybridMultilevel"/>
    <w:tmpl w:val="BBDEBB96"/>
    <w:lvl w:ilvl="0" w:tplc="E34C563C">
      <w:start w:val="1"/>
      <w:numFmt w:val="lowerRoman"/>
      <w:lvlText w:val="%1."/>
      <w:lvlJc w:val="left"/>
      <w:pPr>
        <w:ind w:left="2102" w:hanging="720"/>
      </w:pPr>
      <w:rPr>
        <w:rFonts w:hint="default"/>
      </w:rPr>
    </w:lvl>
    <w:lvl w:ilvl="1" w:tplc="04090019" w:tentative="1">
      <w:start w:val="1"/>
      <w:numFmt w:val="lowerLetter"/>
      <w:lvlText w:val="%2."/>
      <w:lvlJc w:val="left"/>
      <w:pPr>
        <w:ind w:left="2462" w:hanging="360"/>
      </w:pPr>
    </w:lvl>
    <w:lvl w:ilvl="2" w:tplc="0409001B" w:tentative="1">
      <w:start w:val="1"/>
      <w:numFmt w:val="lowerRoman"/>
      <w:lvlText w:val="%3."/>
      <w:lvlJc w:val="right"/>
      <w:pPr>
        <w:ind w:left="3182" w:hanging="180"/>
      </w:pPr>
    </w:lvl>
    <w:lvl w:ilvl="3" w:tplc="0409000F" w:tentative="1">
      <w:start w:val="1"/>
      <w:numFmt w:val="decimal"/>
      <w:lvlText w:val="%4."/>
      <w:lvlJc w:val="left"/>
      <w:pPr>
        <w:ind w:left="3902" w:hanging="360"/>
      </w:pPr>
    </w:lvl>
    <w:lvl w:ilvl="4" w:tplc="04090019" w:tentative="1">
      <w:start w:val="1"/>
      <w:numFmt w:val="lowerLetter"/>
      <w:lvlText w:val="%5."/>
      <w:lvlJc w:val="left"/>
      <w:pPr>
        <w:ind w:left="4622" w:hanging="360"/>
      </w:pPr>
    </w:lvl>
    <w:lvl w:ilvl="5" w:tplc="0409001B" w:tentative="1">
      <w:start w:val="1"/>
      <w:numFmt w:val="lowerRoman"/>
      <w:lvlText w:val="%6."/>
      <w:lvlJc w:val="right"/>
      <w:pPr>
        <w:ind w:left="5342" w:hanging="180"/>
      </w:pPr>
    </w:lvl>
    <w:lvl w:ilvl="6" w:tplc="0409000F" w:tentative="1">
      <w:start w:val="1"/>
      <w:numFmt w:val="decimal"/>
      <w:lvlText w:val="%7."/>
      <w:lvlJc w:val="left"/>
      <w:pPr>
        <w:ind w:left="6062" w:hanging="360"/>
      </w:pPr>
    </w:lvl>
    <w:lvl w:ilvl="7" w:tplc="04090019" w:tentative="1">
      <w:start w:val="1"/>
      <w:numFmt w:val="lowerLetter"/>
      <w:lvlText w:val="%8."/>
      <w:lvlJc w:val="left"/>
      <w:pPr>
        <w:ind w:left="6782" w:hanging="360"/>
      </w:pPr>
    </w:lvl>
    <w:lvl w:ilvl="8" w:tplc="0409001B" w:tentative="1">
      <w:start w:val="1"/>
      <w:numFmt w:val="lowerRoman"/>
      <w:lvlText w:val="%9."/>
      <w:lvlJc w:val="right"/>
      <w:pPr>
        <w:ind w:left="7502" w:hanging="180"/>
      </w:pPr>
    </w:lvl>
  </w:abstractNum>
  <w:abstractNum w:abstractNumId="10" w15:restartNumberingAfterBreak="0">
    <w:nsid w:val="4C5F10ED"/>
    <w:multiLevelType w:val="multilevel"/>
    <w:tmpl w:val="3FD42D3E"/>
    <w:lvl w:ilvl="0">
      <w:start w:val="100"/>
      <w:numFmt w:val="decimal"/>
      <w:lvlText w:val="%1"/>
      <w:lvlJc w:val="left"/>
      <w:pPr>
        <w:ind w:left="844" w:hanging="737"/>
      </w:pPr>
      <w:rPr>
        <w:rFonts w:hint="default"/>
        <w:lang w:val="en-US" w:eastAsia="en-US" w:bidi="ar-SA"/>
      </w:rPr>
    </w:lvl>
    <w:lvl w:ilvl="1">
      <w:start w:val="1"/>
      <w:numFmt w:val="decimal"/>
      <w:lvlText w:val="%1.%2"/>
      <w:lvlJc w:val="left"/>
      <w:pPr>
        <w:ind w:left="844" w:hanging="737"/>
      </w:pPr>
      <w:rPr>
        <w:rFonts w:ascii="Arial" w:eastAsia="Arial" w:hAnsi="Arial" w:cs="Arial" w:hint="default"/>
        <w:b/>
        <w:bCs/>
        <w:i w:val="0"/>
        <w:iCs w:val="0"/>
        <w:spacing w:val="-1"/>
        <w:w w:val="100"/>
        <w:sz w:val="22"/>
        <w:szCs w:val="22"/>
        <w:lang w:val="en-US" w:eastAsia="en-US" w:bidi="ar-SA"/>
      </w:rPr>
    </w:lvl>
    <w:lvl w:ilvl="2">
      <w:start w:val="1"/>
      <w:numFmt w:val="decimal"/>
      <w:lvlText w:val="%1.%2.%3"/>
      <w:lvlJc w:val="left"/>
      <w:pPr>
        <w:ind w:left="1026" w:hanging="920"/>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2922" w:hanging="920"/>
      </w:pPr>
      <w:rPr>
        <w:rFonts w:hint="default"/>
        <w:lang w:val="en-US" w:eastAsia="en-US" w:bidi="ar-SA"/>
      </w:rPr>
    </w:lvl>
    <w:lvl w:ilvl="4">
      <w:numFmt w:val="bullet"/>
      <w:lvlText w:val="•"/>
      <w:lvlJc w:val="left"/>
      <w:pPr>
        <w:ind w:left="3873" w:hanging="920"/>
      </w:pPr>
      <w:rPr>
        <w:rFonts w:hint="default"/>
        <w:lang w:val="en-US" w:eastAsia="en-US" w:bidi="ar-SA"/>
      </w:rPr>
    </w:lvl>
    <w:lvl w:ilvl="5">
      <w:numFmt w:val="bullet"/>
      <w:lvlText w:val="•"/>
      <w:lvlJc w:val="left"/>
      <w:pPr>
        <w:ind w:left="4824" w:hanging="920"/>
      </w:pPr>
      <w:rPr>
        <w:rFonts w:hint="default"/>
        <w:lang w:val="en-US" w:eastAsia="en-US" w:bidi="ar-SA"/>
      </w:rPr>
    </w:lvl>
    <w:lvl w:ilvl="6">
      <w:numFmt w:val="bullet"/>
      <w:lvlText w:val="•"/>
      <w:lvlJc w:val="left"/>
      <w:pPr>
        <w:ind w:left="5775" w:hanging="920"/>
      </w:pPr>
      <w:rPr>
        <w:rFonts w:hint="default"/>
        <w:lang w:val="en-US" w:eastAsia="en-US" w:bidi="ar-SA"/>
      </w:rPr>
    </w:lvl>
    <w:lvl w:ilvl="7">
      <w:numFmt w:val="bullet"/>
      <w:lvlText w:val="•"/>
      <w:lvlJc w:val="left"/>
      <w:pPr>
        <w:ind w:left="6726" w:hanging="920"/>
      </w:pPr>
      <w:rPr>
        <w:rFonts w:hint="default"/>
        <w:lang w:val="en-US" w:eastAsia="en-US" w:bidi="ar-SA"/>
      </w:rPr>
    </w:lvl>
    <w:lvl w:ilvl="8">
      <w:numFmt w:val="bullet"/>
      <w:lvlText w:val="•"/>
      <w:lvlJc w:val="left"/>
      <w:pPr>
        <w:ind w:left="7677" w:hanging="920"/>
      </w:pPr>
      <w:rPr>
        <w:rFonts w:hint="default"/>
        <w:lang w:val="en-US" w:eastAsia="en-US" w:bidi="ar-SA"/>
      </w:rPr>
    </w:lvl>
  </w:abstractNum>
  <w:abstractNum w:abstractNumId="11" w15:restartNumberingAfterBreak="0">
    <w:nsid w:val="60CC4B3A"/>
    <w:multiLevelType w:val="hybridMultilevel"/>
    <w:tmpl w:val="E6EC9F0E"/>
    <w:lvl w:ilvl="0" w:tplc="FFFFFFFF">
      <w:start w:val="1"/>
      <w:numFmt w:val="lowerLetter"/>
      <w:lvlText w:val="(%1)"/>
      <w:lvlJc w:val="left"/>
      <w:pPr>
        <w:ind w:left="673" w:hanging="567"/>
      </w:pPr>
      <w:rPr>
        <w:rFonts w:ascii="Arial" w:eastAsia="Arial" w:hAnsi="Arial" w:cs="Arial" w:hint="default"/>
        <w:b w:val="0"/>
        <w:bCs w:val="0"/>
        <w:i w:val="0"/>
        <w:iCs w:val="0"/>
        <w:spacing w:val="-1"/>
        <w:w w:val="100"/>
        <w:position w:val="1"/>
        <w:sz w:val="22"/>
        <w:szCs w:val="22"/>
        <w:lang w:val="en-US" w:eastAsia="en-US" w:bidi="ar-SA"/>
      </w:rPr>
    </w:lvl>
    <w:lvl w:ilvl="1" w:tplc="FFFFFFFF">
      <w:numFmt w:val="bullet"/>
      <w:lvlText w:val="•"/>
      <w:lvlJc w:val="left"/>
      <w:pPr>
        <w:ind w:left="1570" w:hanging="567"/>
      </w:pPr>
      <w:rPr>
        <w:rFonts w:hint="default"/>
        <w:lang w:val="en-US" w:eastAsia="en-US" w:bidi="ar-SA"/>
      </w:rPr>
    </w:lvl>
    <w:lvl w:ilvl="2" w:tplc="FFFFFFFF">
      <w:numFmt w:val="bullet"/>
      <w:lvlText w:val="•"/>
      <w:lvlJc w:val="left"/>
      <w:pPr>
        <w:ind w:left="2460" w:hanging="567"/>
      </w:pPr>
      <w:rPr>
        <w:rFonts w:hint="default"/>
        <w:lang w:val="en-US" w:eastAsia="en-US" w:bidi="ar-SA"/>
      </w:rPr>
    </w:lvl>
    <w:lvl w:ilvl="3" w:tplc="FFFFFFFF">
      <w:numFmt w:val="bullet"/>
      <w:lvlText w:val="•"/>
      <w:lvlJc w:val="left"/>
      <w:pPr>
        <w:ind w:left="3350" w:hanging="567"/>
      </w:pPr>
      <w:rPr>
        <w:rFonts w:hint="default"/>
        <w:lang w:val="en-US" w:eastAsia="en-US" w:bidi="ar-SA"/>
      </w:rPr>
    </w:lvl>
    <w:lvl w:ilvl="4" w:tplc="FFFFFFFF">
      <w:numFmt w:val="bullet"/>
      <w:lvlText w:val="•"/>
      <w:lvlJc w:val="left"/>
      <w:pPr>
        <w:ind w:left="4240" w:hanging="567"/>
      </w:pPr>
      <w:rPr>
        <w:rFonts w:hint="default"/>
        <w:lang w:val="en-US" w:eastAsia="en-US" w:bidi="ar-SA"/>
      </w:rPr>
    </w:lvl>
    <w:lvl w:ilvl="5" w:tplc="FFFFFFFF">
      <w:numFmt w:val="bullet"/>
      <w:lvlText w:val="•"/>
      <w:lvlJc w:val="left"/>
      <w:pPr>
        <w:ind w:left="5130" w:hanging="567"/>
      </w:pPr>
      <w:rPr>
        <w:rFonts w:hint="default"/>
        <w:lang w:val="en-US" w:eastAsia="en-US" w:bidi="ar-SA"/>
      </w:rPr>
    </w:lvl>
    <w:lvl w:ilvl="6" w:tplc="FFFFFFFF">
      <w:numFmt w:val="bullet"/>
      <w:lvlText w:val="•"/>
      <w:lvlJc w:val="left"/>
      <w:pPr>
        <w:ind w:left="6020" w:hanging="567"/>
      </w:pPr>
      <w:rPr>
        <w:rFonts w:hint="default"/>
        <w:lang w:val="en-US" w:eastAsia="en-US" w:bidi="ar-SA"/>
      </w:rPr>
    </w:lvl>
    <w:lvl w:ilvl="7" w:tplc="FFFFFFFF">
      <w:numFmt w:val="bullet"/>
      <w:lvlText w:val="•"/>
      <w:lvlJc w:val="left"/>
      <w:pPr>
        <w:ind w:left="6910" w:hanging="567"/>
      </w:pPr>
      <w:rPr>
        <w:rFonts w:hint="default"/>
        <w:lang w:val="en-US" w:eastAsia="en-US" w:bidi="ar-SA"/>
      </w:rPr>
    </w:lvl>
    <w:lvl w:ilvl="8" w:tplc="FFFFFFFF">
      <w:numFmt w:val="bullet"/>
      <w:lvlText w:val="•"/>
      <w:lvlJc w:val="left"/>
      <w:pPr>
        <w:ind w:left="7800" w:hanging="567"/>
      </w:pPr>
      <w:rPr>
        <w:rFonts w:hint="default"/>
        <w:lang w:val="en-US" w:eastAsia="en-US" w:bidi="ar-SA"/>
      </w:rPr>
    </w:lvl>
  </w:abstractNum>
  <w:abstractNum w:abstractNumId="12" w15:restartNumberingAfterBreak="0">
    <w:nsid w:val="70430357"/>
    <w:multiLevelType w:val="hybridMultilevel"/>
    <w:tmpl w:val="38FC7AD4"/>
    <w:lvl w:ilvl="0" w:tplc="EE864EAA">
      <w:start w:val="1"/>
      <w:numFmt w:val="decimal"/>
      <w:lvlText w:val="%1."/>
      <w:lvlJc w:val="left"/>
      <w:pPr>
        <w:ind w:left="992" w:hanging="360"/>
      </w:pPr>
      <w:rPr>
        <w:rFonts w:hint="default"/>
      </w:r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13" w15:restartNumberingAfterBreak="0">
    <w:nsid w:val="76B7130D"/>
    <w:multiLevelType w:val="hybridMultilevel"/>
    <w:tmpl w:val="86D65C14"/>
    <w:lvl w:ilvl="0" w:tplc="E586F4FA">
      <w:start w:val="1"/>
      <w:numFmt w:val="decimal"/>
      <w:lvlText w:val="%1."/>
      <w:lvlJc w:val="left"/>
      <w:pPr>
        <w:ind w:left="1033" w:hanging="360"/>
      </w:pPr>
      <w:rPr>
        <w:rFonts w:ascii="Arial" w:eastAsia="Arial" w:hAnsi="Arial" w:cs="Arial"/>
      </w:rPr>
    </w:lvl>
    <w:lvl w:ilvl="1" w:tplc="04090019" w:tentative="1">
      <w:start w:val="1"/>
      <w:numFmt w:val="lowerLetter"/>
      <w:lvlText w:val="%2."/>
      <w:lvlJc w:val="left"/>
      <w:pPr>
        <w:ind w:left="1753" w:hanging="360"/>
      </w:pPr>
    </w:lvl>
    <w:lvl w:ilvl="2" w:tplc="0409001B" w:tentative="1">
      <w:start w:val="1"/>
      <w:numFmt w:val="lowerRoman"/>
      <w:lvlText w:val="%3."/>
      <w:lvlJc w:val="right"/>
      <w:pPr>
        <w:ind w:left="2473" w:hanging="180"/>
      </w:pPr>
    </w:lvl>
    <w:lvl w:ilvl="3" w:tplc="0409000F" w:tentative="1">
      <w:start w:val="1"/>
      <w:numFmt w:val="decimal"/>
      <w:lvlText w:val="%4."/>
      <w:lvlJc w:val="left"/>
      <w:pPr>
        <w:ind w:left="3193" w:hanging="360"/>
      </w:pPr>
    </w:lvl>
    <w:lvl w:ilvl="4" w:tplc="04090019" w:tentative="1">
      <w:start w:val="1"/>
      <w:numFmt w:val="lowerLetter"/>
      <w:lvlText w:val="%5."/>
      <w:lvlJc w:val="left"/>
      <w:pPr>
        <w:ind w:left="3913" w:hanging="360"/>
      </w:pPr>
    </w:lvl>
    <w:lvl w:ilvl="5" w:tplc="0409001B" w:tentative="1">
      <w:start w:val="1"/>
      <w:numFmt w:val="lowerRoman"/>
      <w:lvlText w:val="%6."/>
      <w:lvlJc w:val="right"/>
      <w:pPr>
        <w:ind w:left="4633" w:hanging="180"/>
      </w:pPr>
    </w:lvl>
    <w:lvl w:ilvl="6" w:tplc="0409000F" w:tentative="1">
      <w:start w:val="1"/>
      <w:numFmt w:val="decimal"/>
      <w:lvlText w:val="%7."/>
      <w:lvlJc w:val="left"/>
      <w:pPr>
        <w:ind w:left="5353" w:hanging="360"/>
      </w:pPr>
    </w:lvl>
    <w:lvl w:ilvl="7" w:tplc="04090019" w:tentative="1">
      <w:start w:val="1"/>
      <w:numFmt w:val="lowerLetter"/>
      <w:lvlText w:val="%8."/>
      <w:lvlJc w:val="left"/>
      <w:pPr>
        <w:ind w:left="6073" w:hanging="360"/>
      </w:pPr>
    </w:lvl>
    <w:lvl w:ilvl="8" w:tplc="0409001B" w:tentative="1">
      <w:start w:val="1"/>
      <w:numFmt w:val="lowerRoman"/>
      <w:lvlText w:val="%9."/>
      <w:lvlJc w:val="right"/>
      <w:pPr>
        <w:ind w:left="6793" w:hanging="180"/>
      </w:pPr>
    </w:lvl>
  </w:abstractNum>
  <w:num w:numId="1" w16cid:durableId="1204057679">
    <w:abstractNumId w:val="7"/>
  </w:num>
  <w:num w:numId="2" w16cid:durableId="140075585">
    <w:abstractNumId w:val="2"/>
  </w:num>
  <w:num w:numId="3" w16cid:durableId="1973514885">
    <w:abstractNumId w:val="10"/>
  </w:num>
  <w:num w:numId="4" w16cid:durableId="1830248561">
    <w:abstractNumId w:val="13"/>
  </w:num>
  <w:num w:numId="5" w16cid:durableId="829637240">
    <w:abstractNumId w:val="11"/>
  </w:num>
  <w:num w:numId="6" w16cid:durableId="2128548969">
    <w:abstractNumId w:val="1"/>
  </w:num>
  <w:num w:numId="7" w16cid:durableId="391587901">
    <w:abstractNumId w:val="0"/>
  </w:num>
  <w:num w:numId="8" w16cid:durableId="452216748">
    <w:abstractNumId w:val="3"/>
  </w:num>
  <w:num w:numId="9" w16cid:durableId="563293201">
    <w:abstractNumId w:val="6"/>
  </w:num>
  <w:num w:numId="10" w16cid:durableId="1073358205">
    <w:abstractNumId w:val="12"/>
  </w:num>
  <w:num w:numId="11" w16cid:durableId="1781877224">
    <w:abstractNumId w:val="4"/>
  </w:num>
  <w:num w:numId="12" w16cid:durableId="1220361602">
    <w:abstractNumId w:val="9"/>
  </w:num>
  <w:num w:numId="13" w16cid:durableId="279648299">
    <w:abstractNumId w:val="5"/>
  </w:num>
  <w:num w:numId="14" w16cid:durableId="20522217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80"/>
    <w:rsid w:val="00031BAD"/>
    <w:rsid w:val="0003711B"/>
    <w:rsid w:val="00043B76"/>
    <w:rsid w:val="00043E61"/>
    <w:rsid w:val="00062CEB"/>
    <w:rsid w:val="000956B6"/>
    <w:rsid w:val="000B0836"/>
    <w:rsid w:val="000B5D21"/>
    <w:rsid w:val="001212C4"/>
    <w:rsid w:val="001B2F7C"/>
    <w:rsid w:val="001B463D"/>
    <w:rsid w:val="001F0B12"/>
    <w:rsid w:val="002033F7"/>
    <w:rsid w:val="002101D7"/>
    <w:rsid w:val="00271510"/>
    <w:rsid w:val="00292D85"/>
    <w:rsid w:val="002A5B7B"/>
    <w:rsid w:val="002C4AF5"/>
    <w:rsid w:val="002C58DB"/>
    <w:rsid w:val="00320293"/>
    <w:rsid w:val="0033003A"/>
    <w:rsid w:val="00383CE6"/>
    <w:rsid w:val="003A256C"/>
    <w:rsid w:val="003E3DDB"/>
    <w:rsid w:val="003F27E3"/>
    <w:rsid w:val="00417DE1"/>
    <w:rsid w:val="00431C8D"/>
    <w:rsid w:val="00464CF0"/>
    <w:rsid w:val="0048794A"/>
    <w:rsid w:val="004A23D5"/>
    <w:rsid w:val="004A54A8"/>
    <w:rsid w:val="004D5AB8"/>
    <w:rsid w:val="004D7549"/>
    <w:rsid w:val="004E05F0"/>
    <w:rsid w:val="00532D2F"/>
    <w:rsid w:val="00545650"/>
    <w:rsid w:val="006306A1"/>
    <w:rsid w:val="00673CA3"/>
    <w:rsid w:val="006969B6"/>
    <w:rsid w:val="006C6DD9"/>
    <w:rsid w:val="006D61E7"/>
    <w:rsid w:val="00740BF9"/>
    <w:rsid w:val="00754004"/>
    <w:rsid w:val="007C2F55"/>
    <w:rsid w:val="00806B05"/>
    <w:rsid w:val="00847C05"/>
    <w:rsid w:val="0086133D"/>
    <w:rsid w:val="008A5A4E"/>
    <w:rsid w:val="008E0B04"/>
    <w:rsid w:val="008F40AC"/>
    <w:rsid w:val="00935A90"/>
    <w:rsid w:val="00976180"/>
    <w:rsid w:val="00992B27"/>
    <w:rsid w:val="009C7B5C"/>
    <w:rsid w:val="009E60CE"/>
    <w:rsid w:val="00A434EF"/>
    <w:rsid w:val="00A94C15"/>
    <w:rsid w:val="00AD2AD0"/>
    <w:rsid w:val="00B05FB2"/>
    <w:rsid w:val="00B06899"/>
    <w:rsid w:val="00B20CD0"/>
    <w:rsid w:val="00B20F7F"/>
    <w:rsid w:val="00B665B2"/>
    <w:rsid w:val="00C16C57"/>
    <w:rsid w:val="00C37BF2"/>
    <w:rsid w:val="00C61FA0"/>
    <w:rsid w:val="00C73866"/>
    <w:rsid w:val="00CB78AB"/>
    <w:rsid w:val="00CC403A"/>
    <w:rsid w:val="00CE63FE"/>
    <w:rsid w:val="00D55382"/>
    <w:rsid w:val="00D653E3"/>
    <w:rsid w:val="00E14A0C"/>
    <w:rsid w:val="00E16FB7"/>
    <w:rsid w:val="00E40284"/>
    <w:rsid w:val="00E811DA"/>
    <w:rsid w:val="00E8280B"/>
    <w:rsid w:val="00E85BF4"/>
    <w:rsid w:val="00F10A1B"/>
    <w:rsid w:val="00F8586E"/>
    <w:rsid w:val="00FC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AEC87"/>
  <w15:docId w15:val="{E661C5B5-3E8C-460B-8B07-FFA2020D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0"/>
      <w:ind w:left="1061" w:right="18"/>
      <w:jc w:val="center"/>
      <w:outlineLvl w:val="0"/>
    </w:pPr>
    <w:rPr>
      <w:sz w:val="30"/>
      <w:szCs w:val="30"/>
    </w:rPr>
  </w:style>
  <w:style w:type="paragraph" w:styleId="Heading2">
    <w:name w:val="heading 2"/>
    <w:basedOn w:val="Normal"/>
    <w:uiPriority w:val="9"/>
    <w:unhideWhenUsed/>
    <w:qFormat/>
    <w:pPr>
      <w:ind w:left="841" w:hanging="734"/>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2"/>
      <w:ind w:left="506"/>
    </w:pPr>
    <w:rPr>
      <w:b/>
      <w:bCs/>
      <w:sz w:val="48"/>
      <w:szCs w:val="48"/>
    </w:rPr>
  </w:style>
  <w:style w:type="paragraph" w:styleId="ListParagraph">
    <w:name w:val="List Paragraph"/>
    <w:basedOn w:val="Normal"/>
    <w:uiPriority w:val="1"/>
    <w:qFormat/>
    <w:pPr>
      <w:ind w:left="673"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811DA"/>
    <w:pPr>
      <w:tabs>
        <w:tab w:val="center" w:pos="4680"/>
        <w:tab w:val="right" w:pos="9360"/>
      </w:tabs>
    </w:pPr>
  </w:style>
  <w:style w:type="character" w:customStyle="1" w:styleId="HeaderChar">
    <w:name w:val="Header Char"/>
    <w:basedOn w:val="DefaultParagraphFont"/>
    <w:link w:val="Header"/>
    <w:uiPriority w:val="99"/>
    <w:rsid w:val="00E811DA"/>
    <w:rPr>
      <w:rFonts w:ascii="Arial" w:eastAsia="Arial" w:hAnsi="Arial" w:cs="Arial"/>
    </w:rPr>
  </w:style>
  <w:style w:type="paragraph" w:styleId="Footer">
    <w:name w:val="footer"/>
    <w:basedOn w:val="Normal"/>
    <w:link w:val="FooterChar"/>
    <w:uiPriority w:val="99"/>
    <w:unhideWhenUsed/>
    <w:rsid w:val="00E811DA"/>
    <w:pPr>
      <w:tabs>
        <w:tab w:val="center" w:pos="4680"/>
        <w:tab w:val="right" w:pos="9360"/>
      </w:tabs>
    </w:pPr>
  </w:style>
  <w:style w:type="character" w:customStyle="1" w:styleId="FooterChar">
    <w:name w:val="Footer Char"/>
    <w:basedOn w:val="DefaultParagraphFont"/>
    <w:link w:val="Footer"/>
    <w:uiPriority w:val="99"/>
    <w:rsid w:val="00E811DA"/>
    <w:rPr>
      <w:rFonts w:ascii="Arial" w:eastAsia="Arial" w:hAnsi="Arial" w:cs="Arial"/>
    </w:rPr>
  </w:style>
  <w:style w:type="paragraph" w:styleId="Revision">
    <w:name w:val="Revision"/>
    <w:hidden/>
    <w:uiPriority w:val="99"/>
    <w:semiHidden/>
    <w:rsid w:val="00C73866"/>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806B05"/>
    <w:rPr>
      <w:sz w:val="16"/>
      <w:szCs w:val="16"/>
    </w:rPr>
  </w:style>
  <w:style w:type="paragraph" w:styleId="CommentText">
    <w:name w:val="annotation text"/>
    <w:basedOn w:val="Normal"/>
    <w:link w:val="CommentTextChar"/>
    <w:uiPriority w:val="99"/>
    <w:unhideWhenUsed/>
    <w:rsid w:val="00806B05"/>
    <w:rPr>
      <w:sz w:val="20"/>
      <w:szCs w:val="20"/>
    </w:rPr>
  </w:style>
  <w:style w:type="character" w:customStyle="1" w:styleId="CommentTextChar">
    <w:name w:val="Comment Text Char"/>
    <w:basedOn w:val="DefaultParagraphFont"/>
    <w:link w:val="CommentText"/>
    <w:uiPriority w:val="99"/>
    <w:rsid w:val="00806B0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06B05"/>
    <w:rPr>
      <w:b/>
      <w:bCs/>
    </w:rPr>
  </w:style>
  <w:style w:type="character" w:customStyle="1" w:styleId="CommentSubjectChar">
    <w:name w:val="Comment Subject Char"/>
    <w:basedOn w:val="CommentTextChar"/>
    <w:link w:val="CommentSubject"/>
    <w:uiPriority w:val="99"/>
    <w:semiHidden/>
    <w:rsid w:val="00806B05"/>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Allee</dc:creator>
  <cp:lastModifiedBy>Raymond Horan</cp:lastModifiedBy>
  <cp:revision>2</cp:revision>
  <dcterms:created xsi:type="dcterms:W3CDTF">2025-06-10T23:41:00Z</dcterms:created>
  <dcterms:modified xsi:type="dcterms:W3CDTF">2025-06-10T23:41:00Z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Creator">
    <vt:lpwstr>Acrobat PDFMaker 24 for Word</vt:lpwstr>
  </property>
  <property fmtid="{D5CDD505-2E9C-101B-9397-08002B2CF9AE}" pid="4" name="LastSaved">
    <vt:filetime>2025-01-14T00:00:00Z</vt:filetime>
  </property>
  <property fmtid="{D5CDD505-2E9C-101B-9397-08002B2CF9AE}" pid="5" name="Producer">
    <vt:lpwstr>Adobe PDF Library 24.5.96</vt:lpwstr>
  </property>
  <property fmtid="{D5CDD505-2E9C-101B-9397-08002B2CF9AE}" pid="6" name="SourceModified">
    <vt:lpwstr>D:20231024122836</vt:lpwstr>
  </property>
</Properties>
</file>